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0C1" w:rsidRPr="00B23C5F" w:rsidRDefault="008C7210" w:rsidP="001567E4">
      <w:pPr>
        <w:pStyle w:val="Heading5"/>
        <w:rPr>
          <w:rFonts w:eastAsia="CG Omega"/>
        </w:rPr>
      </w:pPr>
      <w:bookmarkStart w:id="0" w:name="_Toc395682135"/>
      <w:bookmarkStart w:id="1" w:name="_GoBack"/>
      <w:bookmarkEnd w:id="1"/>
      <w:r>
        <w:rPr>
          <w:rFonts w:eastAsia="CG Omega"/>
        </w:rPr>
        <w:t xml:space="preserve">Appendix E: </w:t>
      </w:r>
      <w:r w:rsidR="009070C1" w:rsidRPr="00B23C5F">
        <w:rPr>
          <w:rFonts w:eastAsia="CG Omega"/>
        </w:rPr>
        <w:t>Merchant Activity and Capital Worksheet</w:t>
      </w:r>
      <w:bookmarkEnd w:id="0"/>
    </w:p>
    <w:p w:rsidR="009070C1" w:rsidRPr="00B23C5F" w:rsidRDefault="009070C1" w:rsidP="00B6593E"/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53"/>
        <w:gridCol w:w="1350"/>
        <w:gridCol w:w="1458"/>
      </w:tblGrid>
      <w:tr w:rsidR="003F087F" w:rsidRPr="00B23C5F" w:rsidTr="00217647">
        <w:trPr>
          <w:trHeight w:val="80"/>
          <w:jc w:val="center"/>
        </w:trPr>
        <w:tc>
          <w:tcPr>
            <w:tcW w:w="6153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3F087F" w:rsidRPr="00217647" w:rsidRDefault="003F087F" w:rsidP="00B23C5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17647">
              <w:rPr>
                <w:rFonts w:ascii="Arial" w:hAnsi="Arial" w:cs="Arial"/>
                <w:b/>
                <w:sz w:val="18"/>
                <w:szCs w:val="18"/>
              </w:rPr>
              <w:t>Bank name</w:t>
            </w:r>
          </w:p>
        </w:tc>
        <w:tc>
          <w:tcPr>
            <w:tcW w:w="1350" w:type="dxa"/>
            <w:vMerge w:val="restart"/>
            <w:shd w:val="pct10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3F087F" w:rsidRPr="00B23C5F" w:rsidRDefault="003F087F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3F087F" w:rsidRPr="00217647" w:rsidRDefault="003F087F" w:rsidP="00B23C5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17647">
              <w:rPr>
                <w:rFonts w:ascii="Arial" w:hAnsi="Arial" w:cs="Arial"/>
                <w:b/>
                <w:sz w:val="18"/>
                <w:szCs w:val="18"/>
              </w:rPr>
              <w:t>Prior year's</w:t>
            </w:r>
          </w:p>
          <w:p w:rsidR="003F087F" w:rsidRPr="00217647" w:rsidRDefault="003F087F" w:rsidP="005C059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17647">
              <w:rPr>
                <w:rFonts w:ascii="Arial" w:hAnsi="Arial" w:cs="Arial"/>
                <w:b/>
                <w:sz w:val="18"/>
                <w:szCs w:val="18"/>
              </w:rPr>
              <w:t>data for growth</w:t>
            </w:r>
            <w:r w:rsidR="005C05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17647">
              <w:rPr>
                <w:rFonts w:ascii="Arial" w:hAnsi="Arial" w:cs="Arial"/>
                <w:b/>
                <w:sz w:val="18"/>
                <w:szCs w:val="18"/>
              </w:rPr>
              <w:t>% calculations</w:t>
            </w:r>
          </w:p>
        </w:tc>
      </w:tr>
      <w:tr w:rsidR="003F087F" w:rsidRPr="00B23C5F" w:rsidTr="00217647">
        <w:trPr>
          <w:trHeight w:val="233"/>
          <w:jc w:val="center"/>
        </w:trPr>
        <w:tc>
          <w:tcPr>
            <w:tcW w:w="6153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3F087F" w:rsidRPr="00217647" w:rsidRDefault="003F087F" w:rsidP="00B23C5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17647">
              <w:rPr>
                <w:rFonts w:ascii="Arial" w:hAnsi="Arial" w:cs="Arial"/>
                <w:b/>
                <w:sz w:val="18"/>
                <w:szCs w:val="18"/>
              </w:rPr>
              <w:t>Bank address</w:t>
            </w:r>
          </w:p>
        </w:tc>
        <w:tc>
          <w:tcPr>
            <w:tcW w:w="1350" w:type="dxa"/>
            <w:vMerge/>
            <w:shd w:val="pct10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3F087F" w:rsidRPr="00B23C5F" w:rsidRDefault="003F087F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3F087F" w:rsidRPr="00B23C5F" w:rsidRDefault="003F087F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087F" w:rsidRPr="00B23C5F" w:rsidTr="00217647">
        <w:trPr>
          <w:trHeight w:val="179"/>
          <w:jc w:val="center"/>
        </w:trPr>
        <w:tc>
          <w:tcPr>
            <w:tcW w:w="6153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3F087F" w:rsidRPr="00B23C5F" w:rsidRDefault="003F087F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pct10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3F087F" w:rsidRPr="00B23C5F" w:rsidRDefault="003F087F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3F087F" w:rsidRPr="00B23C5F" w:rsidRDefault="003F087F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152"/>
          <w:jc w:val="center"/>
        </w:trPr>
        <w:tc>
          <w:tcPr>
            <w:tcW w:w="6153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217647" w:rsidRDefault="009070C1" w:rsidP="00B23C5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17647">
              <w:rPr>
                <w:rFonts w:ascii="Arial" w:hAnsi="Arial" w:cs="Arial"/>
                <w:b/>
                <w:sz w:val="18"/>
                <w:szCs w:val="18"/>
              </w:rPr>
              <w:t>Call report data as of date</w:t>
            </w:r>
          </w:p>
        </w:tc>
        <w:tc>
          <w:tcPr>
            <w:tcW w:w="1350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217647" w:rsidRDefault="009070C1" w:rsidP="00B23C5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17647">
              <w:rPr>
                <w:rFonts w:ascii="Arial" w:hAnsi="Arial" w:cs="Arial"/>
                <w:b/>
                <w:sz w:val="18"/>
                <w:szCs w:val="18"/>
              </w:rPr>
              <w:t>mm/dd/year</w:t>
            </w:r>
          </w:p>
        </w:tc>
        <w:tc>
          <w:tcPr>
            <w:tcW w:w="1458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217647" w:rsidRDefault="009070C1" w:rsidP="00B23C5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17647">
              <w:rPr>
                <w:rFonts w:ascii="Arial" w:hAnsi="Arial" w:cs="Arial"/>
                <w:b/>
                <w:sz w:val="18"/>
                <w:szCs w:val="18"/>
              </w:rPr>
              <w:t>mm/dd/year</w:t>
            </w:r>
          </w:p>
        </w:tc>
      </w:tr>
      <w:tr w:rsidR="009070C1" w:rsidRPr="00B23C5F" w:rsidTr="00A43F85">
        <w:trPr>
          <w:trHeight w:val="215"/>
          <w:jc w:val="center"/>
        </w:trPr>
        <w:tc>
          <w:tcPr>
            <w:tcW w:w="6153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3C5F">
              <w:rPr>
                <w:rFonts w:ascii="Arial" w:hAnsi="Arial" w:cs="Arial"/>
                <w:sz w:val="18"/>
                <w:szCs w:val="18"/>
              </w:rPr>
              <w:t>Tier 1 capital (RC-R)</w:t>
            </w:r>
          </w:p>
        </w:tc>
        <w:tc>
          <w:tcPr>
            <w:tcW w:w="1350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3C5F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458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7D17A6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A43F85">
        <w:trPr>
          <w:trHeight w:val="98"/>
          <w:jc w:val="center"/>
        </w:trPr>
        <w:tc>
          <w:tcPr>
            <w:tcW w:w="6153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4B26A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3C5F">
              <w:rPr>
                <w:rFonts w:ascii="Arial" w:hAnsi="Arial" w:cs="Arial"/>
                <w:sz w:val="18"/>
                <w:szCs w:val="18"/>
              </w:rPr>
              <w:t>Year-to-date (YTD) merchant credit card (cc) sales volume (RC-L</w:t>
            </w:r>
            <w:r w:rsidRPr="00AD2FF4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AD2FF4" w:rsidRPr="00AD2FF4">
              <w:rPr>
                <w:rFonts w:eastAsia="CG Omega"/>
                <w:vertAlign w:val="superscript"/>
              </w:rPr>
              <w:t>a</w:t>
            </w:r>
          </w:p>
        </w:tc>
        <w:tc>
          <w:tcPr>
            <w:tcW w:w="1350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251"/>
          <w:jc w:val="center"/>
        </w:trPr>
        <w:tc>
          <w:tcPr>
            <w:tcW w:w="6153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ind w:left="287"/>
              <w:rPr>
                <w:rFonts w:ascii="Arial" w:hAnsi="Arial" w:cs="Arial"/>
                <w:sz w:val="18"/>
                <w:szCs w:val="18"/>
              </w:rPr>
            </w:pPr>
            <w:r w:rsidRPr="00B23C5F">
              <w:rPr>
                <w:rFonts w:ascii="Arial" w:hAnsi="Arial" w:cs="Arial"/>
                <w:sz w:val="18"/>
                <w:szCs w:val="18"/>
              </w:rPr>
              <w:t>Sales for which the reporting bank is the acquiring bank</w:t>
            </w:r>
          </w:p>
        </w:tc>
        <w:tc>
          <w:tcPr>
            <w:tcW w:w="1350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3C5F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458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3C5F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A43F85">
        <w:trPr>
          <w:trHeight w:val="134"/>
          <w:jc w:val="center"/>
        </w:trPr>
        <w:tc>
          <w:tcPr>
            <w:tcW w:w="6153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ind w:left="287"/>
              <w:rPr>
                <w:rFonts w:ascii="Arial" w:hAnsi="Arial" w:cs="Arial"/>
                <w:sz w:val="18"/>
                <w:szCs w:val="18"/>
              </w:rPr>
            </w:pPr>
            <w:r w:rsidRPr="00B23C5F">
              <w:rPr>
                <w:rFonts w:ascii="Arial" w:hAnsi="Arial" w:cs="Arial"/>
                <w:sz w:val="18"/>
                <w:szCs w:val="18"/>
              </w:rPr>
              <w:t>Sales for which the reporting bank is the agent bank with risk</w:t>
            </w:r>
          </w:p>
        </w:tc>
        <w:tc>
          <w:tcPr>
            <w:tcW w:w="1350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3C5F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458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3C5F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A43F85">
        <w:trPr>
          <w:trHeight w:val="107"/>
          <w:jc w:val="center"/>
        </w:trPr>
        <w:tc>
          <w:tcPr>
            <w:tcW w:w="6153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ind w:left="287"/>
              <w:rPr>
                <w:rFonts w:ascii="Arial" w:hAnsi="Arial" w:cs="Arial"/>
                <w:sz w:val="18"/>
                <w:szCs w:val="18"/>
              </w:rPr>
            </w:pPr>
            <w:r w:rsidRPr="00B23C5F">
              <w:rPr>
                <w:rFonts w:ascii="Arial" w:hAnsi="Arial" w:cs="Arial"/>
                <w:sz w:val="18"/>
                <w:szCs w:val="18"/>
              </w:rPr>
              <w:t xml:space="preserve">If applicable, aggregate sales of both </w:t>
            </w:r>
            <w:r w:rsidR="00E101A5" w:rsidRPr="00B23C5F">
              <w:rPr>
                <w:rFonts w:ascii="Arial" w:hAnsi="Arial" w:cs="Arial"/>
                <w:sz w:val="18"/>
                <w:szCs w:val="18"/>
              </w:rPr>
              <w:t>merchant processing</w:t>
            </w:r>
            <w:r w:rsidRPr="00B23C5F">
              <w:rPr>
                <w:rFonts w:ascii="Arial" w:hAnsi="Arial" w:cs="Arial"/>
                <w:sz w:val="18"/>
                <w:szCs w:val="18"/>
              </w:rPr>
              <w:t xml:space="preserve"> activities</w:t>
            </w:r>
          </w:p>
        </w:tc>
        <w:tc>
          <w:tcPr>
            <w:tcW w:w="1350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3C5F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458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3C5F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A43F85">
        <w:trPr>
          <w:trHeight w:val="80"/>
          <w:jc w:val="center"/>
        </w:trPr>
        <w:tc>
          <w:tcPr>
            <w:tcW w:w="6153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98"/>
          <w:jc w:val="center"/>
        </w:trPr>
        <w:tc>
          <w:tcPr>
            <w:tcW w:w="6153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217647" w:rsidRDefault="009070C1" w:rsidP="00B23C5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17647">
              <w:rPr>
                <w:rFonts w:ascii="Arial" w:hAnsi="Arial" w:cs="Arial"/>
                <w:b/>
                <w:sz w:val="18"/>
                <w:szCs w:val="18"/>
              </w:rPr>
              <w:t xml:space="preserve">Acquiring </w:t>
            </w:r>
            <w:r w:rsidR="00292CDB" w:rsidRPr="00217647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217647">
              <w:rPr>
                <w:rFonts w:ascii="Arial" w:hAnsi="Arial" w:cs="Arial"/>
                <w:b/>
                <w:sz w:val="18"/>
                <w:szCs w:val="18"/>
              </w:rPr>
              <w:t>ank</w:t>
            </w:r>
          </w:p>
        </w:tc>
        <w:tc>
          <w:tcPr>
            <w:tcW w:w="1350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  <w:jc w:val="center"/>
        </w:trPr>
        <w:tc>
          <w:tcPr>
            <w:tcW w:w="6153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ind w:left="287"/>
              <w:rPr>
                <w:rFonts w:ascii="Arial" w:hAnsi="Arial" w:cs="Arial"/>
                <w:sz w:val="18"/>
                <w:szCs w:val="18"/>
              </w:rPr>
            </w:pPr>
            <w:r w:rsidRPr="00B23C5F">
              <w:rPr>
                <w:rFonts w:ascii="Arial" w:hAnsi="Arial" w:cs="Arial"/>
                <w:sz w:val="18"/>
                <w:szCs w:val="18"/>
              </w:rPr>
              <w:t xml:space="preserve">YTD merchant </w:t>
            </w:r>
            <w:r w:rsidR="00B45AFA" w:rsidRPr="00B23C5F">
              <w:rPr>
                <w:rFonts w:ascii="Arial" w:hAnsi="Arial" w:cs="Arial"/>
                <w:sz w:val="18"/>
                <w:szCs w:val="18"/>
              </w:rPr>
              <w:t>credit</w:t>
            </w:r>
            <w:r w:rsidR="005B7B64" w:rsidRPr="00B23C5F">
              <w:rPr>
                <w:rFonts w:ascii="Arial" w:hAnsi="Arial" w:cs="Arial"/>
                <w:sz w:val="18"/>
                <w:szCs w:val="18"/>
              </w:rPr>
              <w:t xml:space="preserve"> card</w:t>
            </w:r>
            <w:r w:rsidRPr="00B23C5F">
              <w:rPr>
                <w:rFonts w:ascii="Arial" w:hAnsi="Arial" w:cs="Arial"/>
                <w:sz w:val="18"/>
                <w:szCs w:val="18"/>
              </w:rPr>
              <w:t xml:space="preserve"> sales (as acquiring bank) to </w:t>
            </w:r>
            <w:r w:rsidR="001B0ED7" w:rsidRPr="00B23C5F">
              <w:rPr>
                <w:rFonts w:ascii="Arial" w:hAnsi="Arial" w:cs="Arial"/>
                <w:sz w:val="18"/>
                <w:szCs w:val="18"/>
              </w:rPr>
              <w:t>t</w:t>
            </w:r>
            <w:r w:rsidRPr="00B23C5F">
              <w:rPr>
                <w:rFonts w:ascii="Arial" w:hAnsi="Arial" w:cs="Arial"/>
                <w:sz w:val="18"/>
                <w:szCs w:val="18"/>
              </w:rPr>
              <w:t>ier 1 capital</w:t>
            </w:r>
          </w:p>
        </w:tc>
        <w:tc>
          <w:tcPr>
            <w:tcW w:w="1350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3C5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58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  <w:jc w:val="center"/>
        </w:trPr>
        <w:tc>
          <w:tcPr>
            <w:tcW w:w="6153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32126F">
            <w:pPr>
              <w:spacing w:before="40" w:after="40"/>
              <w:ind w:left="287"/>
              <w:rPr>
                <w:rFonts w:ascii="Arial" w:hAnsi="Arial" w:cs="Arial"/>
                <w:sz w:val="18"/>
                <w:szCs w:val="18"/>
              </w:rPr>
            </w:pPr>
            <w:r w:rsidRPr="00B23C5F">
              <w:rPr>
                <w:rFonts w:ascii="Arial" w:hAnsi="Arial" w:cs="Arial"/>
                <w:sz w:val="18"/>
                <w:szCs w:val="18"/>
              </w:rPr>
              <w:t>12-month growth rate in merchant c</w:t>
            </w:r>
            <w:r w:rsidR="005B7B64" w:rsidRPr="00B23C5F">
              <w:rPr>
                <w:rFonts w:ascii="Arial" w:hAnsi="Arial" w:cs="Arial"/>
                <w:sz w:val="18"/>
                <w:szCs w:val="18"/>
              </w:rPr>
              <w:t>redit card</w:t>
            </w:r>
            <w:r w:rsidRPr="00B23C5F">
              <w:rPr>
                <w:rFonts w:ascii="Arial" w:hAnsi="Arial" w:cs="Arial"/>
                <w:sz w:val="18"/>
                <w:szCs w:val="18"/>
              </w:rPr>
              <w:t xml:space="preserve"> sales (as acquiring bank)</w:t>
            </w:r>
          </w:p>
        </w:tc>
        <w:tc>
          <w:tcPr>
            <w:tcW w:w="1350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3C5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58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  <w:jc w:val="center"/>
        </w:trPr>
        <w:tc>
          <w:tcPr>
            <w:tcW w:w="6153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80"/>
          <w:jc w:val="center"/>
        </w:trPr>
        <w:tc>
          <w:tcPr>
            <w:tcW w:w="6153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217647" w:rsidRDefault="009070C1" w:rsidP="00B23C5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17647">
              <w:rPr>
                <w:rFonts w:ascii="Arial" w:hAnsi="Arial" w:cs="Arial"/>
                <w:b/>
                <w:sz w:val="18"/>
                <w:szCs w:val="18"/>
              </w:rPr>
              <w:t xml:space="preserve">Agent </w:t>
            </w:r>
            <w:r w:rsidR="00292CDB" w:rsidRPr="00217647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217647">
              <w:rPr>
                <w:rFonts w:ascii="Arial" w:hAnsi="Arial" w:cs="Arial"/>
                <w:b/>
                <w:sz w:val="18"/>
                <w:szCs w:val="18"/>
              </w:rPr>
              <w:t xml:space="preserve">ank with </w:t>
            </w:r>
            <w:r w:rsidR="00292CDB" w:rsidRPr="00217647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217647">
              <w:rPr>
                <w:rFonts w:ascii="Arial" w:hAnsi="Arial" w:cs="Arial"/>
                <w:b/>
                <w:sz w:val="18"/>
                <w:szCs w:val="18"/>
              </w:rPr>
              <w:t>isk</w:t>
            </w:r>
          </w:p>
        </w:tc>
        <w:tc>
          <w:tcPr>
            <w:tcW w:w="1350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  <w:jc w:val="center"/>
        </w:trPr>
        <w:tc>
          <w:tcPr>
            <w:tcW w:w="6153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32126F">
            <w:pPr>
              <w:spacing w:before="40" w:after="40"/>
              <w:ind w:left="287"/>
              <w:rPr>
                <w:rFonts w:ascii="Arial" w:hAnsi="Arial" w:cs="Arial"/>
                <w:sz w:val="18"/>
                <w:szCs w:val="18"/>
              </w:rPr>
            </w:pPr>
            <w:r w:rsidRPr="00B23C5F">
              <w:rPr>
                <w:rFonts w:ascii="Arial" w:hAnsi="Arial" w:cs="Arial"/>
                <w:sz w:val="18"/>
                <w:szCs w:val="18"/>
              </w:rPr>
              <w:t>YTD merchant c</w:t>
            </w:r>
            <w:r w:rsidR="005B7B64" w:rsidRPr="00B23C5F">
              <w:rPr>
                <w:rFonts w:ascii="Arial" w:hAnsi="Arial" w:cs="Arial"/>
                <w:sz w:val="18"/>
                <w:szCs w:val="18"/>
              </w:rPr>
              <w:t xml:space="preserve">redit </w:t>
            </w:r>
            <w:r w:rsidRPr="00B23C5F">
              <w:rPr>
                <w:rFonts w:ascii="Arial" w:hAnsi="Arial" w:cs="Arial"/>
                <w:sz w:val="18"/>
                <w:szCs w:val="18"/>
              </w:rPr>
              <w:t>c</w:t>
            </w:r>
            <w:r w:rsidR="005B7B64" w:rsidRPr="00B23C5F">
              <w:rPr>
                <w:rFonts w:ascii="Arial" w:hAnsi="Arial" w:cs="Arial"/>
                <w:sz w:val="18"/>
                <w:szCs w:val="18"/>
              </w:rPr>
              <w:t>ard</w:t>
            </w:r>
            <w:r w:rsidRPr="00B23C5F">
              <w:rPr>
                <w:rFonts w:ascii="Arial" w:hAnsi="Arial" w:cs="Arial"/>
                <w:sz w:val="18"/>
                <w:szCs w:val="18"/>
              </w:rPr>
              <w:t xml:space="preserve"> sales (as agent bank with risk) to </w:t>
            </w:r>
            <w:r w:rsidR="0032126F">
              <w:rPr>
                <w:rFonts w:ascii="Arial" w:hAnsi="Arial" w:cs="Arial"/>
                <w:sz w:val="18"/>
                <w:szCs w:val="18"/>
              </w:rPr>
              <w:t>t</w:t>
            </w:r>
            <w:r w:rsidRPr="00B23C5F">
              <w:rPr>
                <w:rFonts w:ascii="Arial" w:hAnsi="Arial" w:cs="Arial"/>
                <w:sz w:val="18"/>
                <w:szCs w:val="18"/>
              </w:rPr>
              <w:t>ier 1 capital</w:t>
            </w:r>
          </w:p>
        </w:tc>
        <w:tc>
          <w:tcPr>
            <w:tcW w:w="1350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3C5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58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  <w:jc w:val="center"/>
        </w:trPr>
        <w:tc>
          <w:tcPr>
            <w:tcW w:w="6153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ind w:left="287"/>
              <w:rPr>
                <w:rFonts w:ascii="Arial" w:hAnsi="Arial" w:cs="Arial"/>
                <w:sz w:val="18"/>
                <w:szCs w:val="18"/>
              </w:rPr>
            </w:pPr>
            <w:r w:rsidRPr="00B23C5F">
              <w:rPr>
                <w:rFonts w:ascii="Arial" w:hAnsi="Arial" w:cs="Arial"/>
                <w:sz w:val="18"/>
                <w:szCs w:val="18"/>
              </w:rPr>
              <w:t>12-month growth rate in merchant c</w:t>
            </w:r>
            <w:r w:rsidR="005B7B64" w:rsidRPr="00B23C5F">
              <w:rPr>
                <w:rFonts w:ascii="Arial" w:hAnsi="Arial" w:cs="Arial"/>
                <w:sz w:val="18"/>
                <w:szCs w:val="18"/>
              </w:rPr>
              <w:t xml:space="preserve">redit </w:t>
            </w:r>
            <w:r w:rsidRPr="00B23C5F">
              <w:rPr>
                <w:rFonts w:ascii="Arial" w:hAnsi="Arial" w:cs="Arial"/>
                <w:sz w:val="18"/>
                <w:szCs w:val="18"/>
              </w:rPr>
              <w:t>c</w:t>
            </w:r>
            <w:r w:rsidR="005B7B64" w:rsidRPr="00B23C5F">
              <w:rPr>
                <w:rFonts w:ascii="Arial" w:hAnsi="Arial" w:cs="Arial"/>
                <w:sz w:val="18"/>
                <w:szCs w:val="18"/>
              </w:rPr>
              <w:t>ard</w:t>
            </w:r>
            <w:r w:rsidRPr="00B23C5F">
              <w:rPr>
                <w:rFonts w:ascii="Arial" w:hAnsi="Arial" w:cs="Arial"/>
                <w:sz w:val="18"/>
                <w:szCs w:val="18"/>
              </w:rPr>
              <w:t xml:space="preserve"> sales (as agent bank with risk)</w:t>
            </w:r>
          </w:p>
        </w:tc>
        <w:tc>
          <w:tcPr>
            <w:tcW w:w="1350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3C5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58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  <w:jc w:val="center"/>
        </w:trPr>
        <w:tc>
          <w:tcPr>
            <w:tcW w:w="6153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206"/>
          <w:jc w:val="center"/>
        </w:trPr>
        <w:tc>
          <w:tcPr>
            <w:tcW w:w="6153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217647" w:rsidRDefault="009070C1" w:rsidP="00B23C5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17647">
              <w:rPr>
                <w:rFonts w:ascii="Arial" w:hAnsi="Arial" w:cs="Arial"/>
                <w:b/>
                <w:sz w:val="18"/>
                <w:szCs w:val="18"/>
              </w:rPr>
              <w:t xml:space="preserve">Aggregate (combined </w:t>
            </w:r>
            <w:r w:rsidR="0097493C" w:rsidRPr="00217647">
              <w:rPr>
                <w:rFonts w:ascii="Arial" w:hAnsi="Arial" w:cs="Arial"/>
                <w:b/>
                <w:sz w:val="18"/>
                <w:szCs w:val="18"/>
              </w:rPr>
              <w:t>merchant processing</w:t>
            </w:r>
            <w:r w:rsidRPr="00217647">
              <w:rPr>
                <w:rFonts w:ascii="Arial" w:hAnsi="Arial" w:cs="Arial"/>
                <w:b/>
                <w:sz w:val="18"/>
                <w:szCs w:val="18"/>
              </w:rPr>
              <w:t xml:space="preserve"> activity for acquirer and agent bank with risk)</w:t>
            </w:r>
          </w:p>
        </w:tc>
        <w:tc>
          <w:tcPr>
            <w:tcW w:w="1350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  <w:jc w:val="center"/>
        </w:trPr>
        <w:tc>
          <w:tcPr>
            <w:tcW w:w="6153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32126F">
            <w:pPr>
              <w:spacing w:before="40" w:after="40"/>
              <w:ind w:left="287"/>
              <w:rPr>
                <w:rFonts w:ascii="Arial" w:hAnsi="Arial" w:cs="Arial"/>
                <w:sz w:val="18"/>
                <w:szCs w:val="18"/>
              </w:rPr>
            </w:pPr>
            <w:r w:rsidRPr="00B23C5F">
              <w:rPr>
                <w:rFonts w:ascii="Arial" w:hAnsi="Arial" w:cs="Arial"/>
                <w:sz w:val="18"/>
                <w:szCs w:val="18"/>
              </w:rPr>
              <w:t>YTD merchant c</w:t>
            </w:r>
            <w:r w:rsidR="005B7B64" w:rsidRPr="00B23C5F">
              <w:rPr>
                <w:rFonts w:ascii="Arial" w:hAnsi="Arial" w:cs="Arial"/>
                <w:sz w:val="18"/>
                <w:szCs w:val="18"/>
              </w:rPr>
              <w:t>redit card</w:t>
            </w:r>
            <w:r w:rsidRPr="00B23C5F">
              <w:rPr>
                <w:rFonts w:ascii="Arial" w:hAnsi="Arial" w:cs="Arial"/>
                <w:sz w:val="18"/>
                <w:szCs w:val="18"/>
              </w:rPr>
              <w:t xml:space="preserve"> sales (aggregate) to </w:t>
            </w:r>
            <w:r w:rsidR="0032126F">
              <w:rPr>
                <w:rFonts w:ascii="Arial" w:hAnsi="Arial" w:cs="Arial"/>
                <w:sz w:val="18"/>
                <w:szCs w:val="18"/>
              </w:rPr>
              <w:t>t</w:t>
            </w:r>
            <w:r w:rsidRPr="00B23C5F">
              <w:rPr>
                <w:rFonts w:ascii="Arial" w:hAnsi="Arial" w:cs="Arial"/>
                <w:sz w:val="18"/>
                <w:szCs w:val="18"/>
              </w:rPr>
              <w:t>ier 1 capital</w:t>
            </w:r>
          </w:p>
        </w:tc>
        <w:tc>
          <w:tcPr>
            <w:tcW w:w="1350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3C5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58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  <w:jc w:val="center"/>
        </w:trPr>
        <w:tc>
          <w:tcPr>
            <w:tcW w:w="6153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ind w:left="287"/>
              <w:rPr>
                <w:rFonts w:ascii="Arial" w:hAnsi="Arial" w:cs="Arial"/>
                <w:sz w:val="18"/>
                <w:szCs w:val="18"/>
              </w:rPr>
            </w:pPr>
            <w:r w:rsidRPr="00B23C5F">
              <w:rPr>
                <w:rFonts w:ascii="Arial" w:hAnsi="Arial" w:cs="Arial"/>
                <w:sz w:val="18"/>
                <w:szCs w:val="18"/>
              </w:rPr>
              <w:t>12-month growth rate in merchant c</w:t>
            </w:r>
            <w:r w:rsidR="005B7B64" w:rsidRPr="00B23C5F">
              <w:rPr>
                <w:rFonts w:ascii="Arial" w:hAnsi="Arial" w:cs="Arial"/>
                <w:sz w:val="18"/>
                <w:szCs w:val="18"/>
              </w:rPr>
              <w:t xml:space="preserve">redit </w:t>
            </w:r>
            <w:r w:rsidRPr="00B23C5F">
              <w:rPr>
                <w:rFonts w:ascii="Arial" w:hAnsi="Arial" w:cs="Arial"/>
                <w:sz w:val="18"/>
                <w:szCs w:val="18"/>
              </w:rPr>
              <w:t>c</w:t>
            </w:r>
            <w:r w:rsidR="005B7B64" w:rsidRPr="00B23C5F">
              <w:rPr>
                <w:rFonts w:ascii="Arial" w:hAnsi="Arial" w:cs="Arial"/>
                <w:sz w:val="18"/>
                <w:szCs w:val="18"/>
              </w:rPr>
              <w:t>ard</w:t>
            </w:r>
            <w:r w:rsidRPr="00B23C5F">
              <w:rPr>
                <w:rFonts w:ascii="Arial" w:hAnsi="Arial" w:cs="Arial"/>
                <w:sz w:val="18"/>
                <w:szCs w:val="18"/>
              </w:rPr>
              <w:t xml:space="preserve"> sales (aggregate)</w:t>
            </w:r>
          </w:p>
        </w:tc>
        <w:tc>
          <w:tcPr>
            <w:tcW w:w="1350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3C5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58" w:type="dxa"/>
            <w:shd w:val="clear" w:color="auto" w:fill="auto"/>
            <w:noWrap/>
            <w:tcMar>
              <w:left w:w="144" w:type="dxa"/>
              <w:right w:w="144" w:type="dxa"/>
            </w:tcMar>
            <w:vAlign w:val="center"/>
            <w:hideMark/>
          </w:tcPr>
          <w:p w:rsidR="009070C1" w:rsidRPr="00B23C5F" w:rsidRDefault="009070C1" w:rsidP="00B23C5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7DD0" w:rsidRDefault="00177DD0" w:rsidP="00AD2FF4">
      <w:pPr>
        <w:rPr>
          <w:rFonts w:cs="Arial"/>
          <w:sz w:val="16"/>
          <w:szCs w:val="16"/>
        </w:rPr>
      </w:pPr>
    </w:p>
    <w:p w:rsidR="00177DD0" w:rsidRPr="00AD2FF4" w:rsidRDefault="00AD2FF4" w:rsidP="00AD2FF4">
      <w:pPr>
        <w:rPr>
          <w:rFonts w:cs="Arial"/>
          <w:sz w:val="16"/>
          <w:szCs w:val="16"/>
        </w:rPr>
      </w:pPr>
      <w:r w:rsidRPr="00AD2FF4">
        <w:rPr>
          <w:rFonts w:ascii="Arial" w:hAnsi="Arial" w:cs="Arial"/>
          <w:sz w:val="16"/>
          <w:szCs w:val="16"/>
          <w:vertAlign w:val="superscript"/>
        </w:rPr>
        <w:t>a</w:t>
      </w:r>
      <w:r w:rsidR="00177DD0" w:rsidRPr="00AD2FF4">
        <w:rPr>
          <w:rFonts w:ascii="Arial" w:hAnsi="Arial" w:cs="Arial"/>
          <w:sz w:val="16"/>
          <w:szCs w:val="16"/>
        </w:rPr>
        <w:t xml:space="preserve"> The bank may report credit card sales for one of the merchant processing activities or both</w:t>
      </w:r>
      <w:r>
        <w:rPr>
          <w:rFonts w:ascii="Arial" w:hAnsi="Arial" w:cs="Arial"/>
          <w:sz w:val="16"/>
          <w:szCs w:val="16"/>
        </w:rPr>
        <w:t>,</w:t>
      </w:r>
      <w:r w:rsidR="00177DD0" w:rsidRPr="00AD2FF4">
        <w:rPr>
          <w:rFonts w:ascii="Arial" w:hAnsi="Arial" w:cs="Arial"/>
          <w:sz w:val="16"/>
          <w:szCs w:val="16"/>
        </w:rPr>
        <w:t xml:space="preserve"> depending on the bank’s particular merchant processing activities</w:t>
      </w:r>
      <w:r w:rsidR="00E33525">
        <w:rPr>
          <w:rFonts w:ascii="Arial" w:hAnsi="Arial" w:cs="Arial"/>
          <w:sz w:val="16"/>
          <w:szCs w:val="16"/>
        </w:rPr>
        <w:t>.</w:t>
      </w:r>
    </w:p>
    <w:p w:rsidR="007F6623" w:rsidRPr="00B23C5F" w:rsidRDefault="007F6623" w:rsidP="00BD6778">
      <w:pPr>
        <w:keepNext/>
        <w:keepLines/>
      </w:pPr>
    </w:p>
    <w:sectPr w:rsidR="007F6623" w:rsidRPr="00B23C5F" w:rsidSect="00A759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800" w:header="720" w:footer="720" w:gutter="0"/>
      <w:pgNumType w:start="7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492" w:rsidRDefault="00CE7492">
      <w:r>
        <w:separator/>
      </w:r>
    </w:p>
  </w:endnote>
  <w:endnote w:type="continuationSeparator" w:id="0">
    <w:p w:rsidR="00CE7492" w:rsidRDefault="00CE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C94" w:rsidRDefault="00E45C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931" w:rsidRDefault="00A75931" w:rsidP="00A75931">
    <w:pPr>
      <w:pStyle w:val="Footer"/>
      <w:pBdr>
        <w:top w:val="single" w:sz="4" w:space="1" w:color="auto"/>
      </w:pBdr>
      <w:tabs>
        <w:tab w:val="clear" w:pos="8640"/>
        <w:tab w:val="left" w:pos="-720"/>
        <w:tab w:val="right" w:pos="9000"/>
      </w:tabs>
      <w:ind w:left="-720"/>
      <w:jc w:val="center"/>
    </w:pPr>
    <w:r w:rsidRPr="00990477">
      <w:rPr>
        <w:rFonts w:ascii="Arial" w:hAnsi="Arial" w:cs="Arial"/>
        <w:sz w:val="20"/>
      </w:rPr>
      <w:t>Comptroller’s Handbook</w:t>
    </w:r>
    <w:r w:rsidRPr="00990477">
      <w:rPr>
        <w:rFonts w:ascii="Arial" w:hAnsi="Arial" w:cs="Arial"/>
        <w:sz w:val="20"/>
      </w:rPr>
      <w:tab/>
    </w:r>
    <w:r w:rsidRPr="00990477">
      <w:rPr>
        <w:rFonts w:ascii="Arial" w:hAnsi="Arial" w:cs="Arial"/>
        <w:sz w:val="20"/>
      </w:rPr>
      <w:fldChar w:fldCharType="begin"/>
    </w:r>
    <w:r w:rsidRPr="00990477">
      <w:rPr>
        <w:rFonts w:ascii="Arial" w:hAnsi="Arial" w:cs="Arial"/>
        <w:sz w:val="20"/>
      </w:rPr>
      <w:instrText xml:space="preserve"> PAGE   \* MERGEFORMAT </w:instrText>
    </w:r>
    <w:r w:rsidRPr="00990477">
      <w:rPr>
        <w:rFonts w:ascii="Arial" w:hAnsi="Arial" w:cs="Arial"/>
        <w:sz w:val="20"/>
      </w:rPr>
      <w:fldChar w:fldCharType="separate"/>
    </w:r>
    <w:r w:rsidR="000532D2">
      <w:rPr>
        <w:rFonts w:ascii="Arial" w:hAnsi="Arial" w:cs="Arial"/>
        <w:noProof/>
        <w:sz w:val="20"/>
      </w:rPr>
      <w:t>79</w:t>
    </w:r>
    <w:r w:rsidRPr="00990477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ab/>
      <w:t>Merchant Processing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C94" w:rsidRDefault="00E45C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492" w:rsidRDefault="00CE7492">
      <w:r>
        <w:separator/>
      </w:r>
    </w:p>
  </w:footnote>
  <w:footnote w:type="continuationSeparator" w:id="0">
    <w:p w:rsidR="00CE7492" w:rsidRDefault="00CE7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C94" w:rsidRDefault="00E45C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492" w:rsidRPr="00A75931" w:rsidRDefault="00E45C94" w:rsidP="006B1EF8">
    <w:pPr>
      <w:pStyle w:val="Header"/>
      <w:tabs>
        <w:tab w:val="clear" w:pos="4320"/>
        <w:tab w:val="clear" w:pos="8640"/>
        <w:tab w:val="right" w:pos="9000"/>
      </w:tabs>
      <w:jc w:val="right"/>
    </w:pPr>
    <w:r w:rsidRPr="00B16350">
      <w:rPr>
        <w:rFonts w:ascii="Arial" w:hAnsi="Arial" w:cs="Arial"/>
        <w:sz w:val="20"/>
        <w:szCs w:val="20"/>
      </w:rPr>
      <w:t>V</w:t>
    </w:r>
    <w:r>
      <w:rPr>
        <w:rFonts w:ascii="Arial" w:hAnsi="Arial" w:cs="Arial"/>
        <w:sz w:val="20"/>
        <w:szCs w:val="20"/>
      </w:rPr>
      <w:t>ersion 1.0</w:t>
    </w:r>
    <w:r w:rsidRPr="00B16350">
      <w:rPr>
        <w:rFonts w:ascii="Arial" w:hAnsi="Arial" w:cs="Arial"/>
        <w:sz w:val="20"/>
        <w:szCs w:val="20"/>
      </w:rPr>
      <w:tab/>
    </w:r>
    <w:r w:rsidR="008C7210">
      <w:rPr>
        <w:rFonts w:ascii="Arial" w:hAnsi="Arial" w:cs="Arial"/>
        <w:b/>
        <w:sz w:val="20"/>
      </w:rPr>
      <w:t>Appendixes</w:t>
    </w:r>
    <w:r w:rsidR="008C7210" w:rsidRPr="00621EB2">
      <w:rPr>
        <w:rFonts w:ascii="Arial" w:hAnsi="Arial" w:cs="Arial"/>
        <w:sz w:val="20"/>
      </w:rPr>
      <w:t xml:space="preserve"> &gt; </w:t>
    </w:r>
    <w:r w:rsidR="008C7210">
      <w:rPr>
        <w:rFonts w:ascii="Arial" w:hAnsi="Arial" w:cs="Arial"/>
        <w:sz w:val="20"/>
      </w:rPr>
      <w:t>Appendix 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C94" w:rsidRDefault="00E45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3F9489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BB298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B37538"/>
    <w:multiLevelType w:val="hybridMultilevel"/>
    <w:tmpl w:val="76482914"/>
    <w:lvl w:ilvl="0" w:tplc="0409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B6816"/>
    <w:multiLevelType w:val="hybridMultilevel"/>
    <w:tmpl w:val="EC9E2152"/>
    <w:lvl w:ilvl="0" w:tplc="0409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A44A232A">
      <w:start w:val="1"/>
      <w:numFmt w:val="decimal"/>
      <w:lvlText w:val="%2."/>
      <w:lvlJc w:val="left"/>
      <w:pPr>
        <w:ind w:left="9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A10A8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55220A"/>
    <w:multiLevelType w:val="multilevel"/>
    <w:tmpl w:val="1AC4556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8F58B1"/>
    <w:multiLevelType w:val="hybridMultilevel"/>
    <w:tmpl w:val="5CD6E30A"/>
    <w:lvl w:ilvl="0" w:tplc="D1E6DAB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A560E"/>
    <w:multiLevelType w:val="multilevel"/>
    <w:tmpl w:val="5E8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C13AC8"/>
    <w:multiLevelType w:val="multilevel"/>
    <w:tmpl w:val="D9D09E4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E06611"/>
    <w:multiLevelType w:val="multilevel"/>
    <w:tmpl w:val="1AC4556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722917"/>
    <w:multiLevelType w:val="multilevel"/>
    <w:tmpl w:val="5E8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0633B"/>
    <w:multiLevelType w:val="hybridMultilevel"/>
    <w:tmpl w:val="B9E2AF4E"/>
    <w:lvl w:ilvl="0" w:tplc="29AC2A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F36A2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D5EA8"/>
    <w:multiLevelType w:val="multilevel"/>
    <w:tmpl w:val="8BCC9232"/>
    <w:styleLink w:val="StyleBulletseries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281C98"/>
    <w:multiLevelType w:val="hybridMultilevel"/>
    <w:tmpl w:val="3F680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9558CD"/>
    <w:multiLevelType w:val="hybridMultilevel"/>
    <w:tmpl w:val="E046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DA1AA8"/>
    <w:multiLevelType w:val="hybridMultilevel"/>
    <w:tmpl w:val="D98EAB08"/>
    <w:lvl w:ilvl="0" w:tplc="74CA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400948"/>
    <w:multiLevelType w:val="hybridMultilevel"/>
    <w:tmpl w:val="CBEA6F4A"/>
    <w:lvl w:ilvl="0" w:tplc="A73A02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8562BC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FF4669"/>
    <w:multiLevelType w:val="multilevel"/>
    <w:tmpl w:val="8BCC9232"/>
    <w:styleLink w:val="Bulletseries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440961"/>
    <w:multiLevelType w:val="hybridMultilevel"/>
    <w:tmpl w:val="D8E44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441197"/>
    <w:multiLevelType w:val="multilevel"/>
    <w:tmpl w:val="5E8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3D6B61"/>
    <w:multiLevelType w:val="hybridMultilevel"/>
    <w:tmpl w:val="8FC4F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9F0D4D"/>
    <w:multiLevelType w:val="multilevel"/>
    <w:tmpl w:val="FC5E6D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E33817"/>
    <w:multiLevelType w:val="hybridMultilevel"/>
    <w:tmpl w:val="15501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A33B23"/>
    <w:multiLevelType w:val="multilevel"/>
    <w:tmpl w:val="1AC45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160A31D5"/>
    <w:multiLevelType w:val="multilevel"/>
    <w:tmpl w:val="8BCC9232"/>
    <w:styleLink w:val="StyleBulletseries1OutlinenumberedLeft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5D727A"/>
    <w:multiLevelType w:val="multilevel"/>
    <w:tmpl w:val="1AC4556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88221A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013C5A"/>
    <w:multiLevelType w:val="multilevel"/>
    <w:tmpl w:val="D9D09E40"/>
    <w:styleLink w:val="StyleNumberedLeft0Hanging025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8038A0"/>
    <w:multiLevelType w:val="hybridMultilevel"/>
    <w:tmpl w:val="62222DEE"/>
    <w:lvl w:ilvl="0" w:tplc="900EE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B75F44"/>
    <w:multiLevelType w:val="hybridMultilevel"/>
    <w:tmpl w:val="E0B2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F2719E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1E100281"/>
    <w:multiLevelType w:val="hybridMultilevel"/>
    <w:tmpl w:val="5F7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036C11"/>
    <w:multiLevelType w:val="multilevel"/>
    <w:tmpl w:val="8862A750"/>
    <w:numStyleLink w:val="StyleBulletseries1OutlinenumberedLeft01"/>
  </w:abstractNum>
  <w:abstractNum w:abstractNumId="35" w15:restartNumberingAfterBreak="0">
    <w:nsid w:val="1F971F74"/>
    <w:multiLevelType w:val="hybridMultilevel"/>
    <w:tmpl w:val="D87A6D16"/>
    <w:lvl w:ilvl="0" w:tplc="FB16FE9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048262D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5B7785"/>
    <w:multiLevelType w:val="multilevel"/>
    <w:tmpl w:val="5E844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4BE5532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BE23AB"/>
    <w:multiLevelType w:val="multilevel"/>
    <w:tmpl w:val="1AC4556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EE4E5E"/>
    <w:multiLevelType w:val="hybridMultilevel"/>
    <w:tmpl w:val="055A8E38"/>
    <w:lvl w:ilvl="0" w:tplc="F56CD398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7342386"/>
    <w:multiLevelType w:val="hybridMultilevel"/>
    <w:tmpl w:val="F008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C466FC"/>
    <w:multiLevelType w:val="hybridMultilevel"/>
    <w:tmpl w:val="5512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360292"/>
    <w:multiLevelType w:val="multilevel"/>
    <w:tmpl w:val="B6FEDCC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2C690037"/>
    <w:multiLevelType w:val="hybridMultilevel"/>
    <w:tmpl w:val="CF42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A91441"/>
    <w:multiLevelType w:val="hybridMultilevel"/>
    <w:tmpl w:val="90DA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CE8B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EF0684"/>
    <w:multiLevelType w:val="hybridMultilevel"/>
    <w:tmpl w:val="2C74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5260C1"/>
    <w:multiLevelType w:val="multilevel"/>
    <w:tmpl w:val="1AC45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2F8670F0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16E7347"/>
    <w:multiLevelType w:val="hybridMultilevel"/>
    <w:tmpl w:val="956002EA"/>
    <w:lvl w:ilvl="0" w:tplc="900EE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F12D3E"/>
    <w:multiLevelType w:val="hybridMultilevel"/>
    <w:tmpl w:val="D3F6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F47C7A"/>
    <w:multiLevelType w:val="hybridMultilevel"/>
    <w:tmpl w:val="308C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48225FA"/>
    <w:multiLevelType w:val="hybridMultilevel"/>
    <w:tmpl w:val="666CDB26"/>
    <w:lvl w:ilvl="0" w:tplc="0409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27551F"/>
    <w:multiLevelType w:val="hybridMultilevel"/>
    <w:tmpl w:val="8BFC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63C581F"/>
    <w:multiLevelType w:val="hybridMultilevel"/>
    <w:tmpl w:val="E56E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224BF5"/>
    <w:multiLevelType w:val="hybridMultilevel"/>
    <w:tmpl w:val="7516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585E6F"/>
    <w:multiLevelType w:val="hybridMultilevel"/>
    <w:tmpl w:val="A710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AC02EA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D733288"/>
    <w:multiLevelType w:val="hybridMultilevel"/>
    <w:tmpl w:val="B5D0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EF57786"/>
    <w:multiLevelType w:val="multilevel"/>
    <w:tmpl w:val="1AC4556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FD75774"/>
    <w:multiLevelType w:val="hybridMultilevel"/>
    <w:tmpl w:val="A5B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0065B7F"/>
    <w:multiLevelType w:val="multilevel"/>
    <w:tmpl w:val="5E8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022C10"/>
    <w:multiLevelType w:val="hybridMultilevel"/>
    <w:tmpl w:val="10D047F2"/>
    <w:lvl w:ilvl="0" w:tplc="AAA617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1F5CE0"/>
    <w:multiLevelType w:val="hybridMultilevel"/>
    <w:tmpl w:val="0C8A4ED0"/>
    <w:lvl w:ilvl="0" w:tplc="EAFEB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AF221C"/>
    <w:multiLevelType w:val="hybridMultilevel"/>
    <w:tmpl w:val="51E0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8E9669C"/>
    <w:multiLevelType w:val="hybridMultilevel"/>
    <w:tmpl w:val="6A6E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514CB6"/>
    <w:multiLevelType w:val="multilevel"/>
    <w:tmpl w:val="F790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5A1C3C"/>
    <w:multiLevelType w:val="hybridMultilevel"/>
    <w:tmpl w:val="953A6C12"/>
    <w:lvl w:ilvl="0" w:tplc="FB16FE9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C340E1"/>
    <w:multiLevelType w:val="multilevel"/>
    <w:tmpl w:val="5E8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E8100AA"/>
    <w:multiLevelType w:val="multilevel"/>
    <w:tmpl w:val="1AC4556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181B08"/>
    <w:multiLevelType w:val="multilevel"/>
    <w:tmpl w:val="1AC45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1" w15:restartNumberingAfterBreak="0">
    <w:nsid w:val="51796110"/>
    <w:multiLevelType w:val="hybridMultilevel"/>
    <w:tmpl w:val="F7D67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BB4349"/>
    <w:multiLevelType w:val="multilevel"/>
    <w:tmpl w:val="1AC4556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CA7F7E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2055477"/>
    <w:multiLevelType w:val="multilevel"/>
    <w:tmpl w:val="8862A750"/>
    <w:styleLink w:val="StyleBulletseries1OutlinenumberedLeft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23159F2"/>
    <w:multiLevelType w:val="multilevel"/>
    <w:tmpl w:val="1AC45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6" w15:restartNumberingAfterBreak="0">
    <w:nsid w:val="5495310A"/>
    <w:multiLevelType w:val="hybridMultilevel"/>
    <w:tmpl w:val="009A7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529591D"/>
    <w:multiLevelType w:val="hybridMultilevel"/>
    <w:tmpl w:val="0A38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56B3BC1"/>
    <w:multiLevelType w:val="hybridMultilevel"/>
    <w:tmpl w:val="7624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697E86"/>
    <w:multiLevelType w:val="hybridMultilevel"/>
    <w:tmpl w:val="54606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8F0697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E4B1EF8"/>
    <w:multiLevelType w:val="hybridMultilevel"/>
    <w:tmpl w:val="910E7452"/>
    <w:lvl w:ilvl="0" w:tplc="B4F82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2" w15:restartNumberingAfterBreak="0">
    <w:nsid w:val="5F0C2084"/>
    <w:multiLevelType w:val="hybridMultilevel"/>
    <w:tmpl w:val="FFCE40B6"/>
    <w:lvl w:ilvl="0" w:tplc="61FA36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644658"/>
    <w:multiLevelType w:val="hybridMultilevel"/>
    <w:tmpl w:val="DA1C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797AC4"/>
    <w:multiLevelType w:val="multilevel"/>
    <w:tmpl w:val="F790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8665A6"/>
    <w:multiLevelType w:val="hybridMultilevel"/>
    <w:tmpl w:val="AA04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8333A4"/>
    <w:multiLevelType w:val="multilevel"/>
    <w:tmpl w:val="5E8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E32A19"/>
    <w:multiLevelType w:val="multilevel"/>
    <w:tmpl w:val="1AC45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8" w15:restartNumberingAfterBreak="0">
    <w:nsid w:val="656B7C29"/>
    <w:multiLevelType w:val="hybridMultilevel"/>
    <w:tmpl w:val="16645842"/>
    <w:lvl w:ilvl="0" w:tplc="900EE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6154CE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6756E24"/>
    <w:multiLevelType w:val="hybridMultilevel"/>
    <w:tmpl w:val="6ECC1D42"/>
    <w:lvl w:ilvl="0" w:tplc="63A62C2A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D37076"/>
    <w:multiLevelType w:val="hybridMultilevel"/>
    <w:tmpl w:val="3FCC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86D7B9B"/>
    <w:multiLevelType w:val="hybridMultilevel"/>
    <w:tmpl w:val="93FEF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564A28"/>
    <w:multiLevelType w:val="multilevel"/>
    <w:tmpl w:val="5E8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B2E095A"/>
    <w:multiLevelType w:val="multilevel"/>
    <w:tmpl w:val="1AC4556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4A35CE"/>
    <w:multiLevelType w:val="hybridMultilevel"/>
    <w:tmpl w:val="A9C0A7F6"/>
    <w:lvl w:ilvl="0" w:tplc="353A6D6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DB4D02"/>
    <w:multiLevelType w:val="multilevel"/>
    <w:tmpl w:val="E6140EC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6EBE400F"/>
    <w:multiLevelType w:val="hybridMultilevel"/>
    <w:tmpl w:val="6050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3D90CF9"/>
    <w:multiLevelType w:val="hybridMultilevel"/>
    <w:tmpl w:val="DB4EEF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AC3B8D"/>
    <w:multiLevelType w:val="multilevel"/>
    <w:tmpl w:val="F790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5504CB6"/>
    <w:multiLevelType w:val="hybridMultilevel"/>
    <w:tmpl w:val="3CD29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69D3477"/>
    <w:multiLevelType w:val="multilevel"/>
    <w:tmpl w:val="E6140E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7455B86"/>
    <w:multiLevelType w:val="hybridMultilevel"/>
    <w:tmpl w:val="E992243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3A7692"/>
    <w:multiLevelType w:val="hybridMultilevel"/>
    <w:tmpl w:val="1D98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7F5CD9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1C7E7F"/>
    <w:multiLevelType w:val="hybridMultilevel"/>
    <w:tmpl w:val="1070FB16"/>
    <w:lvl w:ilvl="0" w:tplc="00201F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B97402"/>
    <w:multiLevelType w:val="multilevel"/>
    <w:tmpl w:val="604A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F635174"/>
    <w:multiLevelType w:val="multilevel"/>
    <w:tmpl w:val="F790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4"/>
        </w:rPr>
      </w:lvl>
    </w:lvlOverride>
  </w:num>
  <w:num w:numId="3">
    <w:abstractNumId w:val="26"/>
  </w:num>
  <w:num w:numId="4">
    <w:abstractNumId w:val="13"/>
  </w:num>
  <w:num w:numId="5">
    <w:abstractNumId w:val="74"/>
  </w:num>
  <w:num w:numId="6">
    <w:abstractNumId w:val="1"/>
  </w:num>
  <w:num w:numId="7">
    <w:abstractNumId w:val="0"/>
  </w:num>
  <w:num w:numId="8">
    <w:abstractNumId w:val="23"/>
  </w:num>
  <w:num w:numId="9">
    <w:abstractNumId w:val="101"/>
  </w:num>
  <w:num w:numId="10">
    <w:abstractNumId w:val="35"/>
  </w:num>
  <w:num w:numId="11">
    <w:abstractNumId w:val="67"/>
  </w:num>
  <w:num w:numId="12">
    <w:abstractNumId w:val="93"/>
  </w:num>
  <w:num w:numId="13">
    <w:abstractNumId w:val="96"/>
  </w:num>
  <w:num w:numId="14">
    <w:abstractNumId w:val="11"/>
  </w:num>
  <w:num w:numId="15">
    <w:abstractNumId w:val="82"/>
  </w:num>
  <w:num w:numId="16">
    <w:abstractNumId w:val="95"/>
  </w:num>
  <w:num w:numId="17">
    <w:abstractNumId w:val="105"/>
  </w:num>
  <w:num w:numId="18">
    <w:abstractNumId w:val="17"/>
  </w:num>
  <w:num w:numId="19">
    <w:abstractNumId w:val="62"/>
  </w:num>
  <w:num w:numId="20">
    <w:abstractNumId w:val="52"/>
  </w:num>
  <w:num w:numId="21">
    <w:abstractNumId w:val="3"/>
  </w:num>
  <w:num w:numId="22">
    <w:abstractNumId w:val="2"/>
  </w:num>
  <w:num w:numId="23">
    <w:abstractNumId w:val="45"/>
  </w:num>
  <w:num w:numId="24">
    <w:abstractNumId w:val="90"/>
  </w:num>
  <w:num w:numId="25">
    <w:abstractNumId w:val="44"/>
  </w:num>
  <w:num w:numId="26">
    <w:abstractNumId w:val="29"/>
  </w:num>
  <w:num w:numId="27">
    <w:abstractNumId w:val="8"/>
  </w:num>
  <w:num w:numId="28">
    <w:abstractNumId w:val="98"/>
  </w:num>
  <w:num w:numId="29">
    <w:abstractNumId w:val="18"/>
  </w:num>
  <w:num w:numId="30">
    <w:abstractNumId w:val="80"/>
  </w:num>
  <w:num w:numId="31">
    <w:abstractNumId w:val="104"/>
  </w:num>
  <w:num w:numId="32">
    <w:abstractNumId w:val="39"/>
  </w:num>
  <w:num w:numId="33">
    <w:abstractNumId w:val="48"/>
  </w:num>
  <w:num w:numId="34">
    <w:abstractNumId w:val="102"/>
  </w:num>
  <w:num w:numId="35">
    <w:abstractNumId w:val="24"/>
  </w:num>
  <w:num w:numId="36">
    <w:abstractNumId w:val="12"/>
  </w:num>
  <w:num w:numId="37">
    <w:abstractNumId w:val="5"/>
  </w:num>
  <w:num w:numId="38">
    <w:abstractNumId w:val="32"/>
  </w:num>
  <w:num w:numId="39">
    <w:abstractNumId w:val="69"/>
  </w:num>
  <w:num w:numId="40">
    <w:abstractNumId w:val="38"/>
  </w:num>
  <w:num w:numId="41">
    <w:abstractNumId w:val="9"/>
  </w:num>
  <w:num w:numId="42">
    <w:abstractNumId w:val="89"/>
  </w:num>
  <w:num w:numId="43">
    <w:abstractNumId w:val="57"/>
  </w:num>
  <w:num w:numId="44">
    <w:abstractNumId w:val="72"/>
  </w:num>
  <w:num w:numId="45">
    <w:abstractNumId w:val="28"/>
  </w:num>
  <w:num w:numId="46">
    <w:abstractNumId w:val="27"/>
  </w:num>
  <w:num w:numId="47">
    <w:abstractNumId w:val="94"/>
  </w:num>
  <w:num w:numId="48">
    <w:abstractNumId w:val="4"/>
  </w:num>
  <w:num w:numId="49">
    <w:abstractNumId w:val="36"/>
  </w:num>
  <w:num w:numId="50">
    <w:abstractNumId w:val="73"/>
  </w:num>
  <w:num w:numId="51">
    <w:abstractNumId w:val="79"/>
  </w:num>
  <w:num w:numId="52">
    <w:abstractNumId w:val="59"/>
  </w:num>
  <w:num w:numId="53">
    <w:abstractNumId w:val="75"/>
  </w:num>
  <w:num w:numId="54">
    <w:abstractNumId w:val="84"/>
  </w:num>
  <w:num w:numId="55">
    <w:abstractNumId w:val="99"/>
  </w:num>
  <w:num w:numId="56">
    <w:abstractNumId w:val="66"/>
  </w:num>
  <w:num w:numId="57">
    <w:abstractNumId w:val="25"/>
  </w:num>
  <w:num w:numId="58">
    <w:abstractNumId w:val="107"/>
  </w:num>
  <w:num w:numId="59">
    <w:abstractNumId w:val="43"/>
  </w:num>
  <w:num w:numId="60">
    <w:abstractNumId w:val="7"/>
  </w:num>
  <w:num w:numId="61">
    <w:abstractNumId w:val="87"/>
  </w:num>
  <w:num w:numId="62">
    <w:abstractNumId w:val="70"/>
  </w:num>
  <w:num w:numId="63">
    <w:abstractNumId w:val="47"/>
  </w:num>
  <w:num w:numId="64">
    <w:abstractNumId w:val="21"/>
  </w:num>
  <w:num w:numId="65">
    <w:abstractNumId w:val="10"/>
  </w:num>
  <w:num w:numId="66">
    <w:abstractNumId w:val="86"/>
  </w:num>
  <w:num w:numId="67">
    <w:abstractNumId w:val="68"/>
  </w:num>
  <w:num w:numId="68">
    <w:abstractNumId w:val="61"/>
  </w:num>
  <w:num w:numId="69">
    <w:abstractNumId w:val="37"/>
  </w:num>
  <w:num w:numId="70">
    <w:abstractNumId w:val="81"/>
  </w:num>
  <w:num w:numId="71">
    <w:abstractNumId w:val="65"/>
  </w:num>
  <w:num w:numId="72">
    <w:abstractNumId w:val="106"/>
  </w:num>
  <w:num w:numId="73">
    <w:abstractNumId w:val="40"/>
  </w:num>
  <w:num w:numId="74">
    <w:abstractNumId w:val="100"/>
  </w:num>
  <w:num w:numId="75">
    <w:abstractNumId w:val="6"/>
  </w:num>
  <w:num w:numId="76">
    <w:abstractNumId w:val="55"/>
  </w:num>
  <w:num w:numId="77">
    <w:abstractNumId w:val="85"/>
  </w:num>
  <w:num w:numId="78">
    <w:abstractNumId w:val="83"/>
  </w:num>
  <w:num w:numId="79">
    <w:abstractNumId w:val="42"/>
  </w:num>
  <w:num w:numId="80">
    <w:abstractNumId w:val="78"/>
  </w:num>
  <w:num w:numId="81">
    <w:abstractNumId w:val="58"/>
  </w:num>
  <w:num w:numId="82">
    <w:abstractNumId w:val="30"/>
  </w:num>
  <w:num w:numId="83">
    <w:abstractNumId w:val="88"/>
  </w:num>
  <w:num w:numId="84">
    <w:abstractNumId w:val="49"/>
  </w:num>
  <w:num w:numId="85">
    <w:abstractNumId w:val="14"/>
  </w:num>
  <w:num w:numId="86">
    <w:abstractNumId w:val="77"/>
  </w:num>
  <w:num w:numId="87">
    <w:abstractNumId w:val="63"/>
  </w:num>
  <w:num w:numId="88">
    <w:abstractNumId w:val="15"/>
  </w:num>
  <w:num w:numId="89">
    <w:abstractNumId w:val="76"/>
  </w:num>
  <w:num w:numId="90">
    <w:abstractNumId w:val="46"/>
  </w:num>
  <w:num w:numId="91">
    <w:abstractNumId w:val="31"/>
  </w:num>
  <w:num w:numId="92">
    <w:abstractNumId w:val="20"/>
  </w:num>
  <w:num w:numId="93">
    <w:abstractNumId w:val="16"/>
  </w:num>
  <w:num w:numId="94">
    <w:abstractNumId w:val="54"/>
  </w:num>
  <w:num w:numId="95">
    <w:abstractNumId w:val="41"/>
  </w:num>
  <w:num w:numId="96">
    <w:abstractNumId w:val="22"/>
  </w:num>
  <w:num w:numId="97">
    <w:abstractNumId w:val="53"/>
  </w:num>
  <w:num w:numId="98">
    <w:abstractNumId w:val="91"/>
  </w:num>
  <w:num w:numId="99">
    <w:abstractNumId w:val="33"/>
  </w:num>
  <w:num w:numId="100">
    <w:abstractNumId w:val="92"/>
  </w:num>
  <w:num w:numId="101">
    <w:abstractNumId w:val="51"/>
  </w:num>
  <w:num w:numId="102">
    <w:abstractNumId w:val="97"/>
  </w:num>
  <w:num w:numId="103">
    <w:abstractNumId w:val="103"/>
  </w:num>
  <w:num w:numId="104">
    <w:abstractNumId w:val="50"/>
  </w:num>
  <w:num w:numId="105">
    <w:abstractNumId w:val="60"/>
  </w:num>
  <w:num w:numId="106">
    <w:abstractNumId w:val="55"/>
  </w:num>
  <w:num w:numId="107">
    <w:abstractNumId w:val="85"/>
  </w:num>
  <w:num w:numId="108">
    <w:abstractNumId w:val="64"/>
  </w:num>
  <w:num w:numId="109">
    <w:abstractNumId w:val="56"/>
  </w:num>
  <w:num w:numId="110">
    <w:abstractNumId w:val="71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grammar="clean"/>
  <w:attachedTemplate r:id="rId1"/>
  <w:linkStyl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DF"/>
    <w:rsid w:val="0000035C"/>
    <w:rsid w:val="00001EEE"/>
    <w:rsid w:val="000022FF"/>
    <w:rsid w:val="000042F1"/>
    <w:rsid w:val="00006058"/>
    <w:rsid w:val="00006849"/>
    <w:rsid w:val="000073B6"/>
    <w:rsid w:val="00007C0A"/>
    <w:rsid w:val="0001029B"/>
    <w:rsid w:val="000108F2"/>
    <w:rsid w:val="0001109D"/>
    <w:rsid w:val="0001152E"/>
    <w:rsid w:val="00011FA7"/>
    <w:rsid w:val="00012319"/>
    <w:rsid w:val="00012634"/>
    <w:rsid w:val="00013157"/>
    <w:rsid w:val="00013A04"/>
    <w:rsid w:val="0001469E"/>
    <w:rsid w:val="00014A92"/>
    <w:rsid w:val="00014AB0"/>
    <w:rsid w:val="00014FF4"/>
    <w:rsid w:val="0001733B"/>
    <w:rsid w:val="000176D2"/>
    <w:rsid w:val="000179C7"/>
    <w:rsid w:val="00017DDC"/>
    <w:rsid w:val="00017FD5"/>
    <w:rsid w:val="000200C4"/>
    <w:rsid w:val="00020EB2"/>
    <w:rsid w:val="000210C4"/>
    <w:rsid w:val="000217A0"/>
    <w:rsid w:val="000218E2"/>
    <w:rsid w:val="0002212D"/>
    <w:rsid w:val="00022139"/>
    <w:rsid w:val="00022946"/>
    <w:rsid w:val="00023894"/>
    <w:rsid w:val="00023BC9"/>
    <w:rsid w:val="00023C2B"/>
    <w:rsid w:val="00024F74"/>
    <w:rsid w:val="000261F7"/>
    <w:rsid w:val="00026476"/>
    <w:rsid w:val="00026882"/>
    <w:rsid w:val="00027029"/>
    <w:rsid w:val="0002748F"/>
    <w:rsid w:val="0003025A"/>
    <w:rsid w:val="0003105D"/>
    <w:rsid w:val="000310BB"/>
    <w:rsid w:val="00031706"/>
    <w:rsid w:val="0003405C"/>
    <w:rsid w:val="00034C7C"/>
    <w:rsid w:val="0003611A"/>
    <w:rsid w:val="00036CAE"/>
    <w:rsid w:val="00036D20"/>
    <w:rsid w:val="00037003"/>
    <w:rsid w:val="000375DB"/>
    <w:rsid w:val="00037DDF"/>
    <w:rsid w:val="00037F5A"/>
    <w:rsid w:val="0004081E"/>
    <w:rsid w:val="00040F33"/>
    <w:rsid w:val="00041473"/>
    <w:rsid w:val="00041BF2"/>
    <w:rsid w:val="00042FE0"/>
    <w:rsid w:val="0004434D"/>
    <w:rsid w:val="000451B7"/>
    <w:rsid w:val="00046B8A"/>
    <w:rsid w:val="000470C5"/>
    <w:rsid w:val="00050248"/>
    <w:rsid w:val="00050A85"/>
    <w:rsid w:val="000510A9"/>
    <w:rsid w:val="000532D2"/>
    <w:rsid w:val="000536C9"/>
    <w:rsid w:val="00053E03"/>
    <w:rsid w:val="0005417E"/>
    <w:rsid w:val="000560B1"/>
    <w:rsid w:val="00056B97"/>
    <w:rsid w:val="0005739E"/>
    <w:rsid w:val="00060A5B"/>
    <w:rsid w:val="00060C57"/>
    <w:rsid w:val="00061975"/>
    <w:rsid w:val="00062F14"/>
    <w:rsid w:val="00063118"/>
    <w:rsid w:val="0006511D"/>
    <w:rsid w:val="0006522F"/>
    <w:rsid w:val="00065E47"/>
    <w:rsid w:val="00066652"/>
    <w:rsid w:val="00067D4F"/>
    <w:rsid w:val="0007015C"/>
    <w:rsid w:val="00071000"/>
    <w:rsid w:val="00071AF6"/>
    <w:rsid w:val="00071F51"/>
    <w:rsid w:val="000727ED"/>
    <w:rsid w:val="00073A75"/>
    <w:rsid w:val="0007571A"/>
    <w:rsid w:val="00075B8B"/>
    <w:rsid w:val="00080B4E"/>
    <w:rsid w:val="00080B6C"/>
    <w:rsid w:val="0008174E"/>
    <w:rsid w:val="00081EC6"/>
    <w:rsid w:val="00082629"/>
    <w:rsid w:val="00082AA5"/>
    <w:rsid w:val="00083218"/>
    <w:rsid w:val="000864B9"/>
    <w:rsid w:val="000866ED"/>
    <w:rsid w:val="000869FC"/>
    <w:rsid w:val="00086A0A"/>
    <w:rsid w:val="00086F38"/>
    <w:rsid w:val="00087AAA"/>
    <w:rsid w:val="000911F0"/>
    <w:rsid w:val="00091902"/>
    <w:rsid w:val="00093831"/>
    <w:rsid w:val="000958A1"/>
    <w:rsid w:val="000964D1"/>
    <w:rsid w:val="0009734C"/>
    <w:rsid w:val="00097F42"/>
    <w:rsid w:val="000A0D57"/>
    <w:rsid w:val="000A16A4"/>
    <w:rsid w:val="000A2350"/>
    <w:rsid w:val="000A2D1F"/>
    <w:rsid w:val="000A4185"/>
    <w:rsid w:val="000A4397"/>
    <w:rsid w:val="000A5302"/>
    <w:rsid w:val="000A6666"/>
    <w:rsid w:val="000B0248"/>
    <w:rsid w:val="000B260D"/>
    <w:rsid w:val="000B2BB7"/>
    <w:rsid w:val="000B2BDB"/>
    <w:rsid w:val="000B310F"/>
    <w:rsid w:val="000B3923"/>
    <w:rsid w:val="000B3D61"/>
    <w:rsid w:val="000B42AA"/>
    <w:rsid w:val="000B42D7"/>
    <w:rsid w:val="000B5ABB"/>
    <w:rsid w:val="000B6027"/>
    <w:rsid w:val="000B7B83"/>
    <w:rsid w:val="000C2139"/>
    <w:rsid w:val="000C25D5"/>
    <w:rsid w:val="000C3C93"/>
    <w:rsid w:val="000C4321"/>
    <w:rsid w:val="000C45D3"/>
    <w:rsid w:val="000C5456"/>
    <w:rsid w:val="000C65F3"/>
    <w:rsid w:val="000C72FB"/>
    <w:rsid w:val="000C7310"/>
    <w:rsid w:val="000C7507"/>
    <w:rsid w:val="000C7DD7"/>
    <w:rsid w:val="000D1796"/>
    <w:rsid w:val="000D1863"/>
    <w:rsid w:val="000D19E0"/>
    <w:rsid w:val="000D1B02"/>
    <w:rsid w:val="000D1CDC"/>
    <w:rsid w:val="000D1EBD"/>
    <w:rsid w:val="000D21CD"/>
    <w:rsid w:val="000D265E"/>
    <w:rsid w:val="000D2E94"/>
    <w:rsid w:val="000D3178"/>
    <w:rsid w:val="000D3D8B"/>
    <w:rsid w:val="000D40E2"/>
    <w:rsid w:val="000D41F5"/>
    <w:rsid w:val="000D4256"/>
    <w:rsid w:val="000D5985"/>
    <w:rsid w:val="000D5A58"/>
    <w:rsid w:val="000D6417"/>
    <w:rsid w:val="000E0C8A"/>
    <w:rsid w:val="000E10BD"/>
    <w:rsid w:val="000E1F5B"/>
    <w:rsid w:val="000E2E34"/>
    <w:rsid w:val="000E33D0"/>
    <w:rsid w:val="000E4566"/>
    <w:rsid w:val="000E63B4"/>
    <w:rsid w:val="000F07A3"/>
    <w:rsid w:val="000F08F1"/>
    <w:rsid w:val="000F0FF5"/>
    <w:rsid w:val="000F1C4B"/>
    <w:rsid w:val="000F1EBA"/>
    <w:rsid w:val="000F21DB"/>
    <w:rsid w:val="000F3F8A"/>
    <w:rsid w:val="000F419C"/>
    <w:rsid w:val="000F4DD1"/>
    <w:rsid w:val="000F6480"/>
    <w:rsid w:val="000F6E71"/>
    <w:rsid w:val="000F7049"/>
    <w:rsid w:val="000F73CF"/>
    <w:rsid w:val="000F7D52"/>
    <w:rsid w:val="0010044E"/>
    <w:rsid w:val="00101FE0"/>
    <w:rsid w:val="00103AB5"/>
    <w:rsid w:val="00103AFE"/>
    <w:rsid w:val="00104B35"/>
    <w:rsid w:val="00105514"/>
    <w:rsid w:val="001060C9"/>
    <w:rsid w:val="001064F7"/>
    <w:rsid w:val="00106C4B"/>
    <w:rsid w:val="0010767C"/>
    <w:rsid w:val="00107ACB"/>
    <w:rsid w:val="00110ECE"/>
    <w:rsid w:val="00111085"/>
    <w:rsid w:val="001115DA"/>
    <w:rsid w:val="00111601"/>
    <w:rsid w:val="001125E6"/>
    <w:rsid w:val="001128AE"/>
    <w:rsid w:val="00112F3B"/>
    <w:rsid w:val="001133DA"/>
    <w:rsid w:val="00113E91"/>
    <w:rsid w:val="00114029"/>
    <w:rsid w:val="00115262"/>
    <w:rsid w:val="00115635"/>
    <w:rsid w:val="001163CA"/>
    <w:rsid w:val="0011787E"/>
    <w:rsid w:val="00117D11"/>
    <w:rsid w:val="0012119A"/>
    <w:rsid w:val="001219F7"/>
    <w:rsid w:val="00122613"/>
    <w:rsid w:val="0012390A"/>
    <w:rsid w:val="00127482"/>
    <w:rsid w:val="00127B5A"/>
    <w:rsid w:val="00127EFF"/>
    <w:rsid w:val="00127F55"/>
    <w:rsid w:val="00130172"/>
    <w:rsid w:val="00131794"/>
    <w:rsid w:val="00131E87"/>
    <w:rsid w:val="0013277F"/>
    <w:rsid w:val="00133F86"/>
    <w:rsid w:val="0013429A"/>
    <w:rsid w:val="001345DD"/>
    <w:rsid w:val="00134FEC"/>
    <w:rsid w:val="00135D51"/>
    <w:rsid w:val="00137430"/>
    <w:rsid w:val="00141E49"/>
    <w:rsid w:val="0014271D"/>
    <w:rsid w:val="001429F6"/>
    <w:rsid w:val="00143459"/>
    <w:rsid w:val="00143947"/>
    <w:rsid w:val="00143C1E"/>
    <w:rsid w:val="00143C80"/>
    <w:rsid w:val="00144379"/>
    <w:rsid w:val="00144F0A"/>
    <w:rsid w:val="0014502B"/>
    <w:rsid w:val="00146108"/>
    <w:rsid w:val="0014734D"/>
    <w:rsid w:val="0015022D"/>
    <w:rsid w:val="00150409"/>
    <w:rsid w:val="00151A85"/>
    <w:rsid w:val="00151B29"/>
    <w:rsid w:val="0015202D"/>
    <w:rsid w:val="0015265A"/>
    <w:rsid w:val="00152F7C"/>
    <w:rsid w:val="001540BF"/>
    <w:rsid w:val="0015421D"/>
    <w:rsid w:val="00155A5C"/>
    <w:rsid w:val="00155D80"/>
    <w:rsid w:val="001567E4"/>
    <w:rsid w:val="00156B45"/>
    <w:rsid w:val="00157796"/>
    <w:rsid w:val="001579E6"/>
    <w:rsid w:val="001608AF"/>
    <w:rsid w:val="00160A17"/>
    <w:rsid w:val="00161F0C"/>
    <w:rsid w:val="00161FCE"/>
    <w:rsid w:val="0016217C"/>
    <w:rsid w:val="00162896"/>
    <w:rsid w:val="00162AAC"/>
    <w:rsid w:val="00163D52"/>
    <w:rsid w:val="00163FE5"/>
    <w:rsid w:val="001644BB"/>
    <w:rsid w:val="00164DA0"/>
    <w:rsid w:val="00165073"/>
    <w:rsid w:val="00165DB6"/>
    <w:rsid w:val="001661EA"/>
    <w:rsid w:val="00166863"/>
    <w:rsid w:val="00166F35"/>
    <w:rsid w:val="001673A1"/>
    <w:rsid w:val="00167604"/>
    <w:rsid w:val="0017076E"/>
    <w:rsid w:val="00170BFE"/>
    <w:rsid w:val="00170DDA"/>
    <w:rsid w:val="00171572"/>
    <w:rsid w:val="00171740"/>
    <w:rsid w:val="001719D0"/>
    <w:rsid w:val="00171A9F"/>
    <w:rsid w:val="00171D5F"/>
    <w:rsid w:val="00172413"/>
    <w:rsid w:val="001732B6"/>
    <w:rsid w:val="001739D3"/>
    <w:rsid w:val="00174FC6"/>
    <w:rsid w:val="00176074"/>
    <w:rsid w:val="001761F6"/>
    <w:rsid w:val="00176793"/>
    <w:rsid w:val="001769E6"/>
    <w:rsid w:val="00177000"/>
    <w:rsid w:val="00177DD0"/>
    <w:rsid w:val="00180109"/>
    <w:rsid w:val="00181239"/>
    <w:rsid w:val="00181F4B"/>
    <w:rsid w:val="001826EC"/>
    <w:rsid w:val="00182767"/>
    <w:rsid w:val="00182841"/>
    <w:rsid w:val="00183C06"/>
    <w:rsid w:val="00184FC1"/>
    <w:rsid w:val="0018546C"/>
    <w:rsid w:val="0018670D"/>
    <w:rsid w:val="001875F2"/>
    <w:rsid w:val="001910D7"/>
    <w:rsid w:val="00192BF7"/>
    <w:rsid w:val="00193ADA"/>
    <w:rsid w:val="00193AFD"/>
    <w:rsid w:val="00193E3F"/>
    <w:rsid w:val="00193F7E"/>
    <w:rsid w:val="00193FFF"/>
    <w:rsid w:val="001948EB"/>
    <w:rsid w:val="001950C0"/>
    <w:rsid w:val="00195BCD"/>
    <w:rsid w:val="001969F8"/>
    <w:rsid w:val="001A012C"/>
    <w:rsid w:val="001A0D7C"/>
    <w:rsid w:val="001A1726"/>
    <w:rsid w:val="001A1BBE"/>
    <w:rsid w:val="001A307F"/>
    <w:rsid w:val="001A384B"/>
    <w:rsid w:val="001A398F"/>
    <w:rsid w:val="001A4993"/>
    <w:rsid w:val="001A4B53"/>
    <w:rsid w:val="001A5551"/>
    <w:rsid w:val="001A55C7"/>
    <w:rsid w:val="001A5785"/>
    <w:rsid w:val="001A5FC4"/>
    <w:rsid w:val="001A603D"/>
    <w:rsid w:val="001A7710"/>
    <w:rsid w:val="001B0ED7"/>
    <w:rsid w:val="001B10F9"/>
    <w:rsid w:val="001B1C88"/>
    <w:rsid w:val="001B2ABF"/>
    <w:rsid w:val="001B336B"/>
    <w:rsid w:val="001B3977"/>
    <w:rsid w:val="001B452A"/>
    <w:rsid w:val="001B5341"/>
    <w:rsid w:val="001B5613"/>
    <w:rsid w:val="001B5632"/>
    <w:rsid w:val="001B6AD4"/>
    <w:rsid w:val="001C143E"/>
    <w:rsid w:val="001C15C8"/>
    <w:rsid w:val="001C2F8D"/>
    <w:rsid w:val="001C354E"/>
    <w:rsid w:val="001C377F"/>
    <w:rsid w:val="001C3B50"/>
    <w:rsid w:val="001C3BC6"/>
    <w:rsid w:val="001C46E8"/>
    <w:rsid w:val="001C4DCB"/>
    <w:rsid w:val="001C56E8"/>
    <w:rsid w:val="001C5954"/>
    <w:rsid w:val="001C5D8D"/>
    <w:rsid w:val="001C7090"/>
    <w:rsid w:val="001D024E"/>
    <w:rsid w:val="001D0CC5"/>
    <w:rsid w:val="001D38A7"/>
    <w:rsid w:val="001D3CB4"/>
    <w:rsid w:val="001D3FA9"/>
    <w:rsid w:val="001D447C"/>
    <w:rsid w:val="001D478A"/>
    <w:rsid w:val="001D47BB"/>
    <w:rsid w:val="001D57A4"/>
    <w:rsid w:val="001D5AA6"/>
    <w:rsid w:val="001D69F4"/>
    <w:rsid w:val="001D6F4F"/>
    <w:rsid w:val="001D7881"/>
    <w:rsid w:val="001D7AD0"/>
    <w:rsid w:val="001D7AE3"/>
    <w:rsid w:val="001D7CDA"/>
    <w:rsid w:val="001E0064"/>
    <w:rsid w:val="001E0985"/>
    <w:rsid w:val="001E0EF1"/>
    <w:rsid w:val="001E1A3A"/>
    <w:rsid w:val="001E3E2C"/>
    <w:rsid w:val="001E4B74"/>
    <w:rsid w:val="001E7173"/>
    <w:rsid w:val="001E7A9C"/>
    <w:rsid w:val="001F13AB"/>
    <w:rsid w:val="001F15A5"/>
    <w:rsid w:val="001F2051"/>
    <w:rsid w:val="001F307F"/>
    <w:rsid w:val="001F4363"/>
    <w:rsid w:val="001F4C1D"/>
    <w:rsid w:val="001F4CB6"/>
    <w:rsid w:val="001F511B"/>
    <w:rsid w:val="001F5348"/>
    <w:rsid w:val="001F54E7"/>
    <w:rsid w:val="001F5CAE"/>
    <w:rsid w:val="001F5CE0"/>
    <w:rsid w:val="001F67E1"/>
    <w:rsid w:val="002006B5"/>
    <w:rsid w:val="00200C97"/>
    <w:rsid w:val="00201009"/>
    <w:rsid w:val="002022A0"/>
    <w:rsid w:val="00202966"/>
    <w:rsid w:val="0020370A"/>
    <w:rsid w:val="0020497F"/>
    <w:rsid w:val="00205506"/>
    <w:rsid w:val="0020588D"/>
    <w:rsid w:val="002066EA"/>
    <w:rsid w:val="002076CF"/>
    <w:rsid w:val="00207F84"/>
    <w:rsid w:val="0021131A"/>
    <w:rsid w:val="00213CDB"/>
    <w:rsid w:val="00215A47"/>
    <w:rsid w:val="002167F0"/>
    <w:rsid w:val="00216A00"/>
    <w:rsid w:val="00217647"/>
    <w:rsid w:val="0021787F"/>
    <w:rsid w:val="00220975"/>
    <w:rsid w:val="00220BCE"/>
    <w:rsid w:val="002211E8"/>
    <w:rsid w:val="00221B54"/>
    <w:rsid w:val="00221E37"/>
    <w:rsid w:val="00222357"/>
    <w:rsid w:val="00222AA2"/>
    <w:rsid w:val="0022324B"/>
    <w:rsid w:val="002237AC"/>
    <w:rsid w:val="002238E2"/>
    <w:rsid w:val="0022408B"/>
    <w:rsid w:val="00225615"/>
    <w:rsid w:val="00225CA9"/>
    <w:rsid w:val="0022616B"/>
    <w:rsid w:val="002274F4"/>
    <w:rsid w:val="00227587"/>
    <w:rsid w:val="00230752"/>
    <w:rsid w:val="00230A5C"/>
    <w:rsid w:val="002315E3"/>
    <w:rsid w:val="00231771"/>
    <w:rsid w:val="00232F74"/>
    <w:rsid w:val="00233BED"/>
    <w:rsid w:val="002342D1"/>
    <w:rsid w:val="00234694"/>
    <w:rsid w:val="00234D50"/>
    <w:rsid w:val="00235139"/>
    <w:rsid w:val="00235245"/>
    <w:rsid w:val="002366EB"/>
    <w:rsid w:val="00240D01"/>
    <w:rsid w:val="002411B8"/>
    <w:rsid w:val="00241AB8"/>
    <w:rsid w:val="002422D8"/>
    <w:rsid w:val="00242B01"/>
    <w:rsid w:val="00243948"/>
    <w:rsid w:val="00243A51"/>
    <w:rsid w:val="00243A59"/>
    <w:rsid w:val="00243BF7"/>
    <w:rsid w:val="00244270"/>
    <w:rsid w:val="002443C5"/>
    <w:rsid w:val="00244FC1"/>
    <w:rsid w:val="002457E3"/>
    <w:rsid w:val="00246D18"/>
    <w:rsid w:val="00246D35"/>
    <w:rsid w:val="002471B3"/>
    <w:rsid w:val="00251026"/>
    <w:rsid w:val="00253F26"/>
    <w:rsid w:val="00255176"/>
    <w:rsid w:val="00256587"/>
    <w:rsid w:val="00256B80"/>
    <w:rsid w:val="00256E7E"/>
    <w:rsid w:val="00262AC3"/>
    <w:rsid w:val="00263537"/>
    <w:rsid w:val="00264B47"/>
    <w:rsid w:val="00266D43"/>
    <w:rsid w:val="0027054F"/>
    <w:rsid w:val="00273ACA"/>
    <w:rsid w:val="00273CD4"/>
    <w:rsid w:val="00274949"/>
    <w:rsid w:val="002749BC"/>
    <w:rsid w:val="00274C6E"/>
    <w:rsid w:val="00276A65"/>
    <w:rsid w:val="00276B05"/>
    <w:rsid w:val="00276F40"/>
    <w:rsid w:val="0027709D"/>
    <w:rsid w:val="002777CE"/>
    <w:rsid w:val="002816EC"/>
    <w:rsid w:val="00281883"/>
    <w:rsid w:val="0028248F"/>
    <w:rsid w:val="00282569"/>
    <w:rsid w:val="00283BEF"/>
    <w:rsid w:val="00284DAC"/>
    <w:rsid w:val="00285F4E"/>
    <w:rsid w:val="00286DEF"/>
    <w:rsid w:val="00287970"/>
    <w:rsid w:val="00290632"/>
    <w:rsid w:val="0029084D"/>
    <w:rsid w:val="002910C6"/>
    <w:rsid w:val="00291665"/>
    <w:rsid w:val="002926D5"/>
    <w:rsid w:val="00292CDB"/>
    <w:rsid w:val="00292DAA"/>
    <w:rsid w:val="00294393"/>
    <w:rsid w:val="002947C8"/>
    <w:rsid w:val="00295E65"/>
    <w:rsid w:val="002963AE"/>
    <w:rsid w:val="002966AF"/>
    <w:rsid w:val="00296D16"/>
    <w:rsid w:val="002A0931"/>
    <w:rsid w:val="002A1BCC"/>
    <w:rsid w:val="002A1C99"/>
    <w:rsid w:val="002A3251"/>
    <w:rsid w:val="002A37EA"/>
    <w:rsid w:val="002A3FB8"/>
    <w:rsid w:val="002A4CEC"/>
    <w:rsid w:val="002A59A3"/>
    <w:rsid w:val="002A6842"/>
    <w:rsid w:val="002A6EF3"/>
    <w:rsid w:val="002A7179"/>
    <w:rsid w:val="002B0834"/>
    <w:rsid w:val="002B1225"/>
    <w:rsid w:val="002B1254"/>
    <w:rsid w:val="002B6897"/>
    <w:rsid w:val="002B6CA2"/>
    <w:rsid w:val="002C001B"/>
    <w:rsid w:val="002C1534"/>
    <w:rsid w:val="002C18B6"/>
    <w:rsid w:val="002C1CE0"/>
    <w:rsid w:val="002C2495"/>
    <w:rsid w:val="002C2617"/>
    <w:rsid w:val="002C3785"/>
    <w:rsid w:val="002C37CC"/>
    <w:rsid w:val="002C6FB0"/>
    <w:rsid w:val="002C7998"/>
    <w:rsid w:val="002D1835"/>
    <w:rsid w:val="002D1FDC"/>
    <w:rsid w:val="002D2BC1"/>
    <w:rsid w:val="002D3291"/>
    <w:rsid w:val="002D62EC"/>
    <w:rsid w:val="002D65AA"/>
    <w:rsid w:val="002D65FC"/>
    <w:rsid w:val="002D73EC"/>
    <w:rsid w:val="002E0087"/>
    <w:rsid w:val="002E1835"/>
    <w:rsid w:val="002E1D9D"/>
    <w:rsid w:val="002E1DB8"/>
    <w:rsid w:val="002E2A61"/>
    <w:rsid w:val="002E2EBD"/>
    <w:rsid w:val="002E38E1"/>
    <w:rsid w:val="002E3CBF"/>
    <w:rsid w:val="002E4D40"/>
    <w:rsid w:val="002E6969"/>
    <w:rsid w:val="002E6DA6"/>
    <w:rsid w:val="002E7040"/>
    <w:rsid w:val="002E7B2A"/>
    <w:rsid w:val="002F0367"/>
    <w:rsid w:val="002F0660"/>
    <w:rsid w:val="002F0EF4"/>
    <w:rsid w:val="002F1565"/>
    <w:rsid w:val="002F1DDF"/>
    <w:rsid w:val="002F3159"/>
    <w:rsid w:val="002F3B7C"/>
    <w:rsid w:val="002F4B66"/>
    <w:rsid w:val="002F4ED9"/>
    <w:rsid w:val="002F549A"/>
    <w:rsid w:val="002F5C21"/>
    <w:rsid w:val="002F69E4"/>
    <w:rsid w:val="002F712D"/>
    <w:rsid w:val="002F75B7"/>
    <w:rsid w:val="00300987"/>
    <w:rsid w:val="00301333"/>
    <w:rsid w:val="00301ED0"/>
    <w:rsid w:val="00303080"/>
    <w:rsid w:val="00303D65"/>
    <w:rsid w:val="0030484B"/>
    <w:rsid w:val="003051FE"/>
    <w:rsid w:val="00305E73"/>
    <w:rsid w:val="00305F5C"/>
    <w:rsid w:val="00310B51"/>
    <w:rsid w:val="00310D89"/>
    <w:rsid w:val="00311A42"/>
    <w:rsid w:val="00311A71"/>
    <w:rsid w:val="00312384"/>
    <w:rsid w:val="00312883"/>
    <w:rsid w:val="00312B25"/>
    <w:rsid w:val="00312D02"/>
    <w:rsid w:val="00313771"/>
    <w:rsid w:val="00313D34"/>
    <w:rsid w:val="00314ED7"/>
    <w:rsid w:val="00314EF4"/>
    <w:rsid w:val="0031722A"/>
    <w:rsid w:val="00317647"/>
    <w:rsid w:val="00320226"/>
    <w:rsid w:val="00320E49"/>
    <w:rsid w:val="00321159"/>
    <w:rsid w:val="0032126F"/>
    <w:rsid w:val="00322070"/>
    <w:rsid w:val="003224DB"/>
    <w:rsid w:val="00323445"/>
    <w:rsid w:val="00324054"/>
    <w:rsid w:val="003253E5"/>
    <w:rsid w:val="00325A0D"/>
    <w:rsid w:val="003263B7"/>
    <w:rsid w:val="003269BB"/>
    <w:rsid w:val="003276C4"/>
    <w:rsid w:val="00327769"/>
    <w:rsid w:val="00327885"/>
    <w:rsid w:val="00330F35"/>
    <w:rsid w:val="00331F6F"/>
    <w:rsid w:val="003320E4"/>
    <w:rsid w:val="003337C8"/>
    <w:rsid w:val="0033404B"/>
    <w:rsid w:val="0033473E"/>
    <w:rsid w:val="00336152"/>
    <w:rsid w:val="0033645A"/>
    <w:rsid w:val="003368AD"/>
    <w:rsid w:val="003370E5"/>
    <w:rsid w:val="003378E5"/>
    <w:rsid w:val="00337FC1"/>
    <w:rsid w:val="00341519"/>
    <w:rsid w:val="003417E5"/>
    <w:rsid w:val="00341CCB"/>
    <w:rsid w:val="00342201"/>
    <w:rsid w:val="003425C3"/>
    <w:rsid w:val="0034453D"/>
    <w:rsid w:val="00344B69"/>
    <w:rsid w:val="00344E1B"/>
    <w:rsid w:val="003454AB"/>
    <w:rsid w:val="00345809"/>
    <w:rsid w:val="00345960"/>
    <w:rsid w:val="0034648D"/>
    <w:rsid w:val="0034727D"/>
    <w:rsid w:val="00350DB0"/>
    <w:rsid w:val="00351471"/>
    <w:rsid w:val="0035188B"/>
    <w:rsid w:val="00351ACE"/>
    <w:rsid w:val="003520C6"/>
    <w:rsid w:val="0035253B"/>
    <w:rsid w:val="00353E06"/>
    <w:rsid w:val="0035494E"/>
    <w:rsid w:val="003567DD"/>
    <w:rsid w:val="00356C69"/>
    <w:rsid w:val="00356F4B"/>
    <w:rsid w:val="00357126"/>
    <w:rsid w:val="0035795E"/>
    <w:rsid w:val="00360CF4"/>
    <w:rsid w:val="0036145B"/>
    <w:rsid w:val="00361C14"/>
    <w:rsid w:val="0036386A"/>
    <w:rsid w:val="00363965"/>
    <w:rsid w:val="00365F8D"/>
    <w:rsid w:val="0036675F"/>
    <w:rsid w:val="003667E8"/>
    <w:rsid w:val="003669F4"/>
    <w:rsid w:val="0037064B"/>
    <w:rsid w:val="00370CE6"/>
    <w:rsid w:val="00370E32"/>
    <w:rsid w:val="00371168"/>
    <w:rsid w:val="0037202E"/>
    <w:rsid w:val="00372A8C"/>
    <w:rsid w:val="0037310E"/>
    <w:rsid w:val="00373263"/>
    <w:rsid w:val="003758DD"/>
    <w:rsid w:val="00376298"/>
    <w:rsid w:val="00376631"/>
    <w:rsid w:val="003776AE"/>
    <w:rsid w:val="0038161A"/>
    <w:rsid w:val="00381810"/>
    <w:rsid w:val="0038189F"/>
    <w:rsid w:val="00381D42"/>
    <w:rsid w:val="00382095"/>
    <w:rsid w:val="0038395A"/>
    <w:rsid w:val="00383A73"/>
    <w:rsid w:val="00383AB8"/>
    <w:rsid w:val="003844F1"/>
    <w:rsid w:val="0038461A"/>
    <w:rsid w:val="00384EDB"/>
    <w:rsid w:val="00385948"/>
    <w:rsid w:val="00385FFA"/>
    <w:rsid w:val="003861DD"/>
    <w:rsid w:val="00386CA0"/>
    <w:rsid w:val="00387663"/>
    <w:rsid w:val="00391B4D"/>
    <w:rsid w:val="0039678F"/>
    <w:rsid w:val="00396896"/>
    <w:rsid w:val="003972A0"/>
    <w:rsid w:val="003A1AF4"/>
    <w:rsid w:val="003A1D38"/>
    <w:rsid w:val="003A1DF3"/>
    <w:rsid w:val="003A22BA"/>
    <w:rsid w:val="003A393A"/>
    <w:rsid w:val="003A4FFF"/>
    <w:rsid w:val="003A5CBB"/>
    <w:rsid w:val="003A5F04"/>
    <w:rsid w:val="003A72DD"/>
    <w:rsid w:val="003B0096"/>
    <w:rsid w:val="003B07D6"/>
    <w:rsid w:val="003B13DD"/>
    <w:rsid w:val="003B2588"/>
    <w:rsid w:val="003B2D85"/>
    <w:rsid w:val="003B4598"/>
    <w:rsid w:val="003B5DDE"/>
    <w:rsid w:val="003B6157"/>
    <w:rsid w:val="003B7035"/>
    <w:rsid w:val="003C0C0F"/>
    <w:rsid w:val="003C2846"/>
    <w:rsid w:val="003C2D52"/>
    <w:rsid w:val="003C3198"/>
    <w:rsid w:val="003C336E"/>
    <w:rsid w:val="003C345C"/>
    <w:rsid w:val="003C35B2"/>
    <w:rsid w:val="003C4316"/>
    <w:rsid w:val="003C66FA"/>
    <w:rsid w:val="003C7310"/>
    <w:rsid w:val="003D176F"/>
    <w:rsid w:val="003D2094"/>
    <w:rsid w:val="003D20A5"/>
    <w:rsid w:val="003D260D"/>
    <w:rsid w:val="003D2D52"/>
    <w:rsid w:val="003D332F"/>
    <w:rsid w:val="003D334B"/>
    <w:rsid w:val="003D4857"/>
    <w:rsid w:val="003D5761"/>
    <w:rsid w:val="003D5C8F"/>
    <w:rsid w:val="003D6D30"/>
    <w:rsid w:val="003D6E65"/>
    <w:rsid w:val="003D7548"/>
    <w:rsid w:val="003E086F"/>
    <w:rsid w:val="003E0E69"/>
    <w:rsid w:val="003E3025"/>
    <w:rsid w:val="003E3513"/>
    <w:rsid w:val="003E35A9"/>
    <w:rsid w:val="003E5741"/>
    <w:rsid w:val="003E633C"/>
    <w:rsid w:val="003E75FF"/>
    <w:rsid w:val="003E79EC"/>
    <w:rsid w:val="003E7C40"/>
    <w:rsid w:val="003E7D2D"/>
    <w:rsid w:val="003E7FC0"/>
    <w:rsid w:val="003F0544"/>
    <w:rsid w:val="003F087F"/>
    <w:rsid w:val="003F1331"/>
    <w:rsid w:val="003F1596"/>
    <w:rsid w:val="003F1736"/>
    <w:rsid w:val="003F1E41"/>
    <w:rsid w:val="003F1EE6"/>
    <w:rsid w:val="003F243A"/>
    <w:rsid w:val="003F299E"/>
    <w:rsid w:val="003F3258"/>
    <w:rsid w:val="003F44A1"/>
    <w:rsid w:val="003F47D7"/>
    <w:rsid w:val="003F48D9"/>
    <w:rsid w:val="003F5236"/>
    <w:rsid w:val="003F561C"/>
    <w:rsid w:val="003F6661"/>
    <w:rsid w:val="003F6714"/>
    <w:rsid w:val="003F794D"/>
    <w:rsid w:val="00401294"/>
    <w:rsid w:val="004016DA"/>
    <w:rsid w:val="0040277C"/>
    <w:rsid w:val="00402BFC"/>
    <w:rsid w:val="00404152"/>
    <w:rsid w:val="00404C41"/>
    <w:rsid w:val="00404E23"/>
    <w:rsid w:val="00405538"/>
    <w:rsid w:val="00405C56"/>
    <w:rsid w:val="0040618E"/>
    <w:rsid w:val="004065CD"/>
    <w:rsid w:val="00406D64"/>
    <w:rsid w:val="0040764C"/>
    <w:rsid w:val="0040772F"/>
    <w:rsid w:val="00410411"/>
    <w:rsid w:val="00410677"/>
    <w:rsid w:val="00410D7C"/>
    <w:rsid w:val="00411D75"/>
    <w:rsid w:val="00411E26"/>
    <w:rsid w:val="00412BFA"/>
    <w:rsid w:val="004130DC"/>
    <w:rsid w:val="00413476"/>
    <w:rsid w:val="00413F13"/>
    <w:rsid w:val="004142A3"/>
    <w:rsid w:val="004147B2"/>
    <w:rsid w:val="004148DB"/>
    <w:rsid w:val="0041508D"/>
    <w:rsid w:val="00415A53"/>
    <w:rsid w:val="0041614D"/>
    <w:rsid w:val="004170D3"/>
    <w:rsid w:val="004171C3"/>
    <w:rsid w:val="00417986"/>
    <w:rsid w:val="00417F51"/>
    <w:rsid w:val="0042080A"/>
    <w:rsid w:val="004222D6"/>
    <w:rsid w:val="00422A50"/>
    <w:rsid w:val="00423DD3"/>
    <w:rsid w:val="004241D4"/>
    <w:rsid w:val="00424AD7"/>
    <w:rsid w:val="00425162"/>
    <w:rsid w:val="00425260"/>
    <w:rsid w:val="0042564F"/>
    <w:rsid w:val="00425F79"/>
    <w:rsid w:val="00426473"/>
    <w:rsid w:val="00426E5F"/>
    <w:rsid w:val="00430F7B"/>
    <w:rsid w:val="00431E73"/>
    <w:rsid w:val="004332C9"/>
    <w:rsid w:val="00433749"/>
    <w:rsid w:val="00434C8F"/>
    <w:rsid w:val="0043786E"/>
    <w:rsid w:val="00440B72"/>
    <w:rsid w:val="00441E32"/>
    <w:rsid w:val="00442423"/>
    <w:rsid w:val="00442499"/>
    <w:rsid w:val="00442ED3"/>
    <w:rsid w:val="00443826"/>
    <w:rsid w:val="00443E85"/>
    <w:rsid w:val="00445C11"/>
    <w:rsid w:val="00445DFA"/>
    <w:rsid w:val="004466D7"/>
    <w:rsid w:val="00450375"/>
    <w:rsid w:val="0045065F"/>
    <w:rsid w:val="00450C06"/>
    <w:rsid w:val="0045282B"/>
    <w:rsid w:val="00452B49"/>
    <w:rsid w:val="00452FB7"/>
    <w:rsid w:val="0045396A"/>
    <w:rsid w:val="004542CB"/>
    <w:rsid w:val="0045440F"/>
    <w:rsid w:val="00454D0D"/>
    <w:rsid w:val="00454ED2"/>
    <w:rsid w:val="00455C90"/>
    <w:rsid w:val="00456AEF"/>
    <w:rsid w:val="00456EC3"/>
    <w:rsid w:val="004574A8"/>
    <w:rsid w:val="00460103"/>
    <w:rsid w:val="00461020"/>
    <w:rsid w:val="00461A24"/>
    <w:rsid w:val="00462BC6"/>
    <w:rsid w:val="00463CB5"/>
    <w:rsid w:val="004645C0"/>
    <w:rsid w:val="004658C8"/>
    <w:rsid w:val="00465C4E"/>
    <w:rsid w:val="00465CA8"/>
    <w:rsid w:val="00465E9F"/>
    <w:rsid w:val="00466B00"/>
    <w:rsid w:val="00467EBD"/>
    <w:rsid w:val="004705A6"/>
    <w:rsid w:val="00471F3C"/>
    <w:rsid w:val="00472AE5"/>
    <w:rsid w:val="0047363C"/>
    <w:rsid w:val="00476822"/>
    <w:rsid w:val="00477348"/>
    <w:rsid w:val="00477356"/>
    <w:rsid w:val="004777E4"/>
    <w:rsid w:val="00480291"/>
    <w:rsid w:val="004807DC"/>
    <w:rsid w:val="00482531"/>
    <w:rsid w:val="00482A0F"/>
    <w:rsid w:val="00483267"/>
    <w:rsid w:val="00484583"/>
    <w:rsid w:val="00485418"/>
    <w:rsid w:val="004864AC"/>
    <w:rsid w:val="00486594"/>
    <w:rsid w:val="0048740B"/>
    <w:rsid w:val="00487AFB"/>
    <w:rsid w:val="004907FB"/>
    <w:rsid w:val="0049103E"/>
    <w:rsid w:val="004920E4"/>
    <w:rsid w:val="0049292F"/>
    <w:rsid w:val="00493D13"/>
    <w:rsid w:val="004944FD"/>
    <w:rsid w:val="00494B75"/>
    <w:rsid w:val="0049578B"/>
    <w:rsid w:val="00496DFB"/>
    <w:rsid w:val="00497892"/>
    <w:rsid w:val="0049792F"/>
    <w:rsid w:val="004A1CF4"/>
    <w:rsid w:val="004A24ED"/>
    <w:rsid w:val="004A2BC8"/>
    <w:rsid w:val="004A31A0"/>
    <w:rsid w:val="004A3401"/>
    <w:rsid w:val="004A3C30"/>
    <w:rsid w:val="004A4674"/>
    <w:rsid w:val="004A536C"/>
    <w:rsid w:val="004A5778"/>
    <w:rsid w:val="004A61AE"/>
    <w:rsid w:val="004A6B3E"/>
    <w:rsid w:val="004A6C3B"/>
    <w:rsid w:val="004A712D"/>
    <w:rsid w:val="004B00F7"/>
    <w:rsid w:val="004B11B7"/>
    <w:rsid w:val="004B18C9"/>
    <w:rsid w:val="004B1B14"/>
    <w:rsid w:val="004B2014"/>
    <w:rsid w:val="004B26A5"/>
    <w:rsid w:val="004B31FA"/>
    <w:rsid w:val="004B3F48"/>
    <w:rsid w:val="004B402A"/>
    <w:rsid w:val="004B5035"/>
    <w:rsid w:val="004B6B7B"/>
    <w:rsid w:val="004B7030"/>
    <w:rsid w:val="004C0309"/>
    <w:rsid w:val="004C0939"/>
    <w:rsid w:val="004C0BDD"/>
    <w:rsid w:val="004C188E"/>
    <w:rsid w:val="004C1AB3"/>
    <w:rsid w:val="004C25AC"/>
    <w:rsid w:val="004C2628"/>
    <w:rsid w:val="004C3E1A"/>
    <w:rsid w:val="004C3E53"/>
    <w:rsid w:val="004C6675"/>
    <w:rsid w:val="004D21C8"/>
    <w:rsid w:val="004D2A81"/>
    <w:rsid w:val="004D3C15"/>
    <w:rsid w:val="004D409A"/>
    <w:rsid w:val="004D4EAA"/>
    <w:rsid w:val="004D68D9"/>
    <w:rsid w:val="004D742D"/>
    <w:rsid w:val="004D7E6A"/>
    <w:rsid w:val="004E0B18"/>
    <w:rsid w:val="004E0D2D"/>
    <w:rsid w:val="004E16CD"/>
    <w:rsid w:val="004E2519"/>
    <w:rsid w:val="004E3706"/>
    <w:rsid w:val="004E3AC7"/>
    <w:rsid w:val="004E3BBB"/>
    <w:rsid w:val="004E449E"/>
    <w:rsid w:val="004E4C3D"/>
    <w:rsid w:val="004E57A9"/>
    <w:rsid w:val="004E5C00"/>
    <w:rsid w:val="004E6A79"/>
    <w:rsid w:val="004E705D"/>
    <w:rsid w:val="004E7236"/>
    <w:rsid w:val="004F074B"/>
    <w:rsid w:val="004F0EC8"/>
    <w:rsid w:val="004F273B"/>
    <w:rsid w:val="004F2EEC"/>
    <w:rsid w:val="004F3213"/>
    <w:rsid w:val="004F3658"/>
    <w:rsid w:val="004F3706"/>
    <w:rsid w:val="004F4116"/>
    <w:rsid w:val="004F44B2"/>
    <w:rsid w:val="004F45AA"/>
    <w:rsid w:val="004F4E08"/>
    <w:rsid w:val="004F5E16"/>
    <w:rsid w:val="004F6621"/>
    <w:rsid w:val="004F67F9"/>
    <w:rsid w:val="004F6942"/>
    <w:rsid w:val="004F6CBF"/>
    <w:rsid w:val="004F6D35"/>
    <w:rsid w:val="004F781C"/>
    <w:rsid w:val="004F7D74"/>
    <w:rsid w:val="00500282"/>
    <w:rsid w:val="00500A5D"/>
    <w:rsid w:val="00502BAD"/>
    <w:rsid w:val="00503014"/>
    <w:rsid w:val="00503C61"/>
    <w:rsid w:val="00503D82"/>
    <w:rsid w:val="00504DE8"/>
    <w:rsid w:val="005063A7"/>
    <w:rsid w:val="00506516"/>
    <w:rsid w:val="00506F1B"/>
    <w:rsid w:val="005078C6"/>
    <w:rsid w:val="00507E0B"/>
    <w:rsid w:val="00510198"/>
    <w:rsid w:val="00511186"/>
    <w:rsid w:val="005112D8"/>
    <w:rsid w:val="0051236A"/>
    <w:rsid w:val="00515AF4"/>
    <w:rsid w:val="0051667D"/>
    <w:rsid w:val="00516F69"/>
    <w:rsid w:val="0051709D"/>
    <w:rsid w:val="00517608"/>
    <w:rsid w:val="00517A5F"/>
    <w:rsid w:val="0052004C"/>
    <w:rsid w:val="00521AF1"/>
    <w:rsid w:val="0052270B"/>
    <w:rsid w:val="0052299E"/>
    <w:rsid w:val="005238E9"/>
    <w:rsid w:val="00524785"/>
    <w:rsid w:val="0052486E"/>
    <w:rsid w:val="00525090"/>
    <w:rsid w:val="00526AC1"/>
    <w:rsid w:val="00530039"/>
    <w:rsid w:val="0053076D"/>
    <w:rsid w:val="00530A4B"/>
    <w:rsid w:val="00531364"/>
    <w:rsid w:val="0053163C"/>
    <w:rsid w:val="0053170E"/>
    <w:rsid w:val="00531717"/>
    <w:rsid w:val="005331F9"/>
    <w:rsid w:val="005337D0"/>
    <w:rsid w:val="00534149"/>
    <w:rsid w:val="005346F5"/>
    <w:rsid w:val="00537342"/>
    <w:rsid w:val="00540891"/>
    <w:rsid w:val="0054178A"/>
    <w:rsid w:val="00541973"/>
    <w:rsid w:val="00542BA5"/>
    <w:rsid w:val="00542C26"/>
    <w:rsid w:val="00543D1C"/>
    <w:rsid w:val="00543EA4"/>
    <w:rsid w:val="00544266"/>
    <w:rsid w:val="00545AAE"/>
    <w:rsid w:val="00547CE0"/>
    <w:rsid w:val="005516FF"/>
    <w:rsid w:val="00551ACA"/>
    <w:rsid w:val="005549AA"/>
    <w:rsid w:val="00554B03"/>
    <w:rsid w:val="00554F89"/>
    <w:rsid w:val="005551E6"/>
    <w:rsid w:val="00557DB8"/>
    <w:rsid w:val="00560862"/>
    <w:rsid w:val="00561901"/>
    <w:rsid w:val="00562A5E"/>
    <w:rsid w:val="00563E9E"/>
    <w:rsid w:val="00564698"/>
    <w:rsid w:val="00564A0E"/>
    <w:rsid w:val="00564F1F"/>
    <w:rsid w:val="00565270"/>
    <w:rsid w:val="00566E34"/>
    <w:rsid w:val="00570100"/>
    <w:rsid w:val="00570D38"/>
    <w:rsid w:val="005710E5"/>
    <w:rsid w:val="00571156"/>
    <w:rsid w:val="00572313"/>
    <w:rsid w:val="00572510"/>
    <w:rsid w:val="00572EA9"/>
    <w:rsid w:val="005739BB"/>
    <w:rsid w:val="00573EB7"/>
    <w:rsid w:val="00573F17"/>
    <w:rsid w:val="0057459C"/>
    <w:rsid w:val="0057558F"/>
    <w:rsid w:val="00575D6E"/>
    <w:rsid w:val="00577E99"/>
    <w:rsid w:val="00582C9F"/>
    <w:rsid w:val="0058363B"/>
    <w:rsid w:val="005850D7"/>
    <w:rsid w:val="005854CB"/>
    <w:rsid w:val="0058559D"/>
    <w:rsid w:val="005856CD"/>
    <w:rsid w:val="00585901"/>
    <w:rsid w:val="00585FD0"/>
    <w:rsid w:val="005875FC"/>
    <w:rsid w:val="00587B64"/>
    <w:rsid w:val="00591346"/>
    <w:rsid w:val="005918DB"/>
    <w:rsid w:val="005924F1"/>
    <w:rsid w:val="00593E4A"/>
    <w:rsid w:val="00593FBF"/>
    <w:rsid w:val="00594283"/>
    <w:rsid w:val="00595216"/>
    <w:rsid w:val="005958A7"/>
    <w:rsid w:val="005958D0"/>
    <w:rsid w:val="00596160"/>
    <w:rsid w:val="005977C6"/>
    <w:rsid w:val="00597E57"/>
    <w:rsid w:val="005A0F2A"/>
    <w:rsid w:val="005A1548"/>
    <w:rsid w:val="005A1EB7"/>
    <w:rsid w:val="005A2BBA"/>
    <w:rsid w:val="005A3922"/>
    <w:rsid w:val="005A3C00"/>
    <w:rsid w:val="005A4209"/>
    <w:rsid w:val="005A53FE"/>
    <w:rsid w:val="005A604E"/>
    <w:rsid w:val="005A6D5D"/>
    <w:rsid w:val="005A7169"/>
    <w:rsid w:val="005A7C6E"/>
    <w:rsid w:val="005B0154"/>
    <w:rsid w:val="005B0AF1"/>
    <w:rsid w:val="005B0EF6"/>
    <w:rsid w:val="005B1759"/>
    <w:rsid w:val="005B3D77"/>
    <w:rsid w:val="005B426F"/>
    <w:rsid w:val="005B4349"/>
    <w:rsid w:val="005B487E"/>
    <w:rsid w:val="005B559D"/>
    <w:rsid w:val="005B5A85"/>
    <w:rsid w:val="005B6FBF"/>
    <w:rsid w:val="005B770B"/>
    <w:rsid w:val="005B7B64"/>
    <w:rsid w:val="005C0148"/>
    <w:rsid w:val="005C0596"/>
    <w:rsid w:val="005C0892"/>
    <w:rsid w:val="005C128A"/>
    <w:rsid w:val="005C2002"/>
    <w:rsid w:val="005C26E6"/>
    <w:rsid w:val="005C27D6"/>
    <w:rsid w:val="005C2B12"/>
    <w:rsid w:val="005C3492"/>
    <w:rsid w:val="005C35DD"/>
    <w:rsid w:val="005C39BA"/>
    <w:rsid w:val="005C43A2"/>
    <w:rsid w:val="005C45CA"/>
    <w:rsid w:val="005C4F1C"/>
    <w:rsid w:val="005C5528"/>
    <w:rsid w:val="005C588F"/>
    <w:rsid w:val="005C593E"/>
    <w:rsid w:val="005C604A"/>
    <w:rsid w:val="005C65D8"/>
    <w:rsid w:val="005D0228"/>
    <w:rsid w:val="005D0D1A"/>
    <w:rsid w:val="005D1A7D"/>
    <w:rsid w:val="005D2B45"/>
    <w:rsid w:val="005D4FBF"/>
    <w:rsid w:val="005D5A15"/>
    <w:rsid w:val="005D62EE"/>
    <w:rsid w:val="005D6D6E"/>
    <w:rsid w:val="005D758E"/>
    <w:rsid w:val="005D7E96"/>
    <w:rsid w:val="005E036E"/>
    <w:rsid w:val="005E0D99"/>
    <w:rsid w:val="005E277F"/>
    <w:rsid w:val="005E3E79"/>
    <w:rsid w:val="005E3FC1"/>
    <w:rsid w:val="005E4A2C"/>
    <w:rsid w:val="005E546B"/>
    <w:rsid w:val="005E5678"/>
    <w:rsid w:val="005E678B"/>
    <w:rsid w:val="005F025E"/>
    <w:rsid w:val="005F0BD3"/>
    <w:rsid w:val="005F0E6C"/>
    <w:rsid w:val="005F227E"/>
    <w:rsid w:val="005F26E2"/>
    <w:rsid w:val="005F28F0"/>
    <w:rsid w:val="005F2D5A"/>
    <w:rsid w:val="005F6285"/>
    <w:rsid w:val="005F638D"/>
    <w:rsid w:val="005F694C"/>
    <w:rsid w:val="005F6A5C"/>
    <w:rsid w:val="005F6AF9"/>
    <w:rsid w:val="005F72D4"/>
    <w:rsid w:val="00600123"/>
    <w:rsid w:val="006006DB"/>
    <w:rsid w:val="00600EF0"/>
    <w:rsid w:val="0060244A"/>
    <w:rsid w:val="00602F29"/>
    <w:rsid w:val="00602F95"/>
    <w:rsid w:val="006034A5"/>
    <w:rsid w:val="006034EF"/>
    <w:rsid w:val="00604829"/>
    <w:rsid w:val="00604A7D"/>
    <w:rsid w:val="00604E18"/>
    <w:rsid w:val="0060655D"/>
    <w:rsid w:val="00606B07"/>
    <w:rsid w:val="00607D22"/>
    <w:rsid w:val="00610287"/>
    <w:rsid w:val="0061036F"/>
    <w:rsid w:val="00610827"/>
    <w:rsid w:val="00610A6E"/>
    <w:rsid w:val="0061193B"/>
    <w:rsid w:val="00611E8D"/>
    <w:rsid w:val="00612E92"/>
    <w:rsid w:val="00613149"/>
    <w:rsid w:val="006138A5"/>
    <w:rsid w:val="0061426C"/>
    <w:rsid w:val="00614972"/>
    <w:rsid w:val="00614B52"/>
    <w:rsid w:val="00614C0D"/>
    <w:rsid w:val="00615047"/>
    <w:rsid w:val="00616062"/>
    <w:rsid w:val="00616B65"/>
    <w:rsid w:val="00617D59"/>
    <w:rsid w:val="00620630"/>
    <w:rsid w:val="00620A22"/>
    <w:rsid w:val="00620EA4"/>
    <w:rsid w:val="0062127B"/>
    <w:rsid w:val="00621EB2"/>
    <w:rsid w:val="006252DB"/>
    <w:rsid w:val="00625595"/>
    <w:rsid w:val="00625D9B"/>
    <w:rsid w:val="00625E37"/>
    <w:rsid w:val="0062622E"/>
    <w:rsid w:val="0062647E"/>
    <w:rsid w:val="00627EF8"/>
    <w:rsid w:val="0063196B"/>
    <w:rsid w:val="00631A4D"/>
    <w:rsid w:val="00631B0D"/>
    <w:rsid w:val="00632786"/>
    <w:rsid w:val="00633AD3"/>
    <w:rsid w:val="00635A21"/>
    <w:rsid w:val="00637947"/>
    <w:rsid w:val="00640C31"/>
    <w:rsid w:val="00643416"/>
    <w:rsid w:val="00643ABC"/>
    <w:rsid w:val="006443DE"/>
    <w:rsid w:val="006444D8"/>
    <w:rsid w:val="00644607"/>
    <w:rsid w:val="00645554"/>
    <w:rsid w:val="00645B5B"/>
    <w:rsid w:val="00646403"/>
    <w:rsid w:val="00651BC8"/>
    <w:rsid w:val="00652060"/>
    <w:rsid w:val="006520CC"/>
    <w:rsid w:val="006536F9"/>
    <w:rsid w:val="00653F9F"/>
    <w:rsid w:val="0065511E"/>
    <w:rsid w:val="006553D3"/>
    <w:rsid w:val="00660A08"/>
    <w:rsid w:val="00661B6C"/>
    <w:rsid w:val="0066317B"/>
    <w:rsid w:val="0066455C"/>
    <w:rsid w:val="00665AF7"/>
    <w:rsid w:val="0066634C"/>
    <w:rsid w:val="006666E5"/>
    <w:rsid w:val="006672A7"/>
    <w:rsid w:val="006705D2"/>
    <w:rsid w:val="00670BE3"/>
    <w:rsid w:val="00670E52"/>
    <w:rsid w:val="00672215"/>
    <w:rsid w:val="00672862"/>
    <w:rsid w:val="00674164"/>
    <w:rsid w:val="00674C02"/>
    <w:rsid w:val="00674D0F"/>
    <w:rsid w:val="00676C18"/>
    <w:rsid w:val="00677909"/>
    <w:rsid w:val="00677E04"/>
    <w:rsid w:val="006801F4"/>
    <w:rsid w:val="006804EF"/>
    <w:rsid w:val="00680810"/>
    <w:rsid w:val="006808C6"/>
    <w:rsid w:val="006816D9"/>
    <w:rsid w:val="006819F1"/>
    <w:rsid w:val="00681D2C"/>
    <w:rsid w:val="00682802"/>
    <w:rsid w:val="0068319F"/>
    <w:rsid w:val="00683511"/>
    <w:rsid w:val="006835B0"/>
    <w:rsid w:val="00683675"/>
    <w:rsid w:val="00683B72"/>
    <w:rsid w:val="00683BE6"/>
    <w:rsid w:val="0068492E"/>
    <w:rsid w:val="00684940"/>
    <w:rsid w:val="00685107"/>
    <w:rsid w:val="00686FA3"/>
    <w:rsid w:val="00687808"/>
    <w:rsid w:val="0069064C"/>
    <w:rsid w:val="0069215A"/>
    <w:rsid w:val="006925F8"/>
    <w:rsid w:val="00692BE2"/>
    <w:rsid w:val="00693654"/>
    <w:rsid w:val="00694172"/>
    <w:rsid w:val="006941CF"/>
    <w:rsid w:val="00694206"/>
    <w:rsid w:val="00694F59"/>
    <w:rsid w:val="00695057"/>
    <w:rsid w:val="00695518"/>
    <w:rsid w:val="006955D7"/>
    <w:rsid w:val="0069583D"/>
    <w:rsid w:val="006958DC"/>
    <w:rsid w:val="0069673F"/>
    <w:rsid w:val="00696FA9"/>
    <w:rsid w:val="006979D5"/>
    <w:rsid w:val="006A12E3"/>
    <w:rsid w:val="006A1314"/>
    <w:rsid w:val="006A1728"/>
    <w:rsid w:val="006A17AB"/>
    <w:rsid w:val="006A1B99"/>
    <w:rsid w:val="006A1BC5"/>
    <w:rsid w:val="006A2A67"/>
    <w:rsid w:val="006A3333"/>
    <w:rsid w:val="006A4B11"/>
    <w:rsid w:val="006A5DA0"/>
    <w:rsid w:val="006A6D2D"/>
    <w:rsid w:val="006B0B99"/>
    <w:rsid w:val="006B16A4"/>
    <w:rsid w:val="006B1737"/>
    <w:rsid w:val="006B1EF8"/>
    <w:rsid w:val="006B27EA"/>
    <w:rsid w:val="006B2B12"/>
    <w:rsid w:val="006B34FE"/>
    <w:rsid w:val="006B407C"/>
    <w:rsid w:val="006B43CC"/>
    <w:rsid w:val="006B4BF2"/>
    <w:rsid w:val="006B5068"/>
    <w:rsid w:val="006B53CB"/>
    <w:rsid w:val="006B6900"/>
    <w:rsid w:val="006B7B72"/>
    <w:rsid w:val="006C00A1"/>
    <w:rsid w:val="006C0A68"/>
    <w:rsid w:val="006C1463"/>
    <w:rsid w:val="006C1639"/>
    <w:rsid w:val="006C1E3B"/>
    <w:rsid w:val="006C4935"/>
    <w:rsid w:val="006C50A0"/>
    <w:rsid w:val="006C511E"/>
    <w:rsid w:val="006C57CF"/>
    <w:rsid w:val="006C607A"/>
    <w:rsid w:val="006C6C88"/>
    <w:rsid w:val="006C7CD4"/>
    <w:rsid w:val="006D092A"/>
    <w:rsid w:val="006D0E1B"/>
    <w:rsid w:val="006D1006"/>
    <w:rsid w:val="006D1BDD"/>
    <w:rsid w:val="006D1D86"/>
    <w:rsid w:val="006D26E5"/>
    <w:rsid w:val="006D28C3"/>
    <w:rsid w:val="006D2CA6"/>
    <w:rsid w:val="006D30B3"/>
    <w:rsid w:val="006D3C6D"/>
    <w:rsid w:val="006D3EC0"/>
    <w:rsid w:val="006D42DE"/>
    <w:rsid w:val="006D469B"/>
    <w:rsid w:val="006D4C9A"/>
    <w:rsid w:val="006D51C2"/>
    <w:rsid w:val="006D5242"/>
    <w:rsid w:val="006D5883"/>
    <w:rsid w:val="006D5973"/>
    <w:rsid w:val="006D61E5"/>
    <w:rsid w:val="006D698C"/>
    <w:rsid w:val="006D6DE3"/>
    <w:rsid w:val="006E0201"/>
    <w:rsid w:val="006E0E85"/>
    <w:rsid w:val="006E1224"/>
    <w:rsid w:val="006E26CD"/>
    <w:rsid w:val="006E2BA0"/>
    <w:rsid w:val="006E2D3E"/>
    <w:rsid w:val="006E2E12"/>
    <w:rsid w:val="006E40C8"/>
    <w:rsid w:val="006E569D"/>
    <w:rsid w:val="006E5B87"/>
    <w:rsid w:val="006E6229"/>
    <w:rsid w:val="006E63CA"/>
    <w:rsid w:val="006E6B3B"/>
    <w:rsid w:val="006E73C6"/>
    <w:rsid w:val="006E77F1"/>
    <w:rsid w:val="006F11A7"/>
    <w:rsid w:val="006F1ED2"/>
    <w:rsid w:val="006F21CA"/>
    <w:rsid w:val="006F2428"/>
    <w:rsid w:val="006F3A28"/>
    <w:rsid w:val="006F3B8A"/>
    <w:rsid w:val="006F400F"/>
    <w:rsid w:val="006F44D8"/>
    <w:rsid w:val="006F477D"/>
    <w:rsid w:val="006F4BF4"/>
    <w:rsid w:val="006F4F21"/>
    <w:rsid w:val="006F554C"/>
    <w:rsid w:val="006F63AE"/>
    <w:rsid w:val="006F6E95"/>
    <w:rsid w:val="006F6EAC"/>
    <w:rsid w:val="006F72C1"/>
    <w:rsid w:val="006F7597"/>
    <w:rsid w:val="00701D57"/>
    <w:rsid w:val="00702FC6"/>
    <w:rsid w:val="00703F2E"/>
    <w:rsid w:val="0070465E"/>
    <w:rsid w:val="00704BEF"/>
    <w:rsid w:val="00704CE9"/>
    <w:rsid w:val="00705AE3"/>
    <w:rsid w:val="00706B7F"/>
    <w:rsid w:val="0070779B"/>
    <w:rsid w:val="00707D70"/>
    <w:rsid w:val="00710548"/>
    <w:rsid w:val="007110C5"/>
    <w:rsid w:val="007131C3"/>
    <w:rsid w:val="00713786"/>
    <w:rsid w:val="00714686"/>
    <w:rsid w:val="00716DAC"/>
    <w:rsid w:val="00717891"/>
    <w:rsid w:val="00720513"/>
    <w:rsid w:val="00720F67"/>
    <w:rsid w:val="00722310"/>
    <w:rsid w:val="007236B9"/>
    <w:rsid w:val="007238F7"/>
    <w:rsid w:val="00724540"/>
    <w:rsid w:val="00724C23"/>
    <w:rsid w:val="00724E6C"/>
    <w:rsid w:val="007257FB"/>
    <w:rsid w:val="0072682E"/>
    <w:rsid w:val="007273DF"/>
    <w:rsid w:val="0073155F"/>
    <w:rsid w:val="007317DE"/>
    <w:rsid w:val="00731D16"/>
    <w:rsid w:val="007338D4"/>
    <w:rsid w:val="0073422D"/>
    <w:rsid w:val="007342ED"/>
    <w:rsid w:val="007344CD"/>
    <w:rsid w:val="007355AE"/>
    <w:rsid w:val="007357FE"/>
    <w:rsid w:val="007367A9"/>
    <w:rsid w:val="0073714E"/>
    <w:rsid w:val="00737CF0"/>
    <w:rsid w:val="00737EC9"/>
    <w:rsid w:val="0074033D"/>
    <w:rsid w:val="00740EE8"/>
    <w:rsid w:val="00741853"/>
    <w:rsid w:val="00741D2D"/>
    <w:rsid w:val="007420B6"/>
    <w:rsid w:val="00742F39"/>
    <w:rsid w:val="00743B44"/>
    <w:rsid w:val="007444E4"/>
    <w:rsid w:val="00744C36"/>
    <w:rsid w:val="00744EC5"/>
    <w:rsid w:val="007450A2"/>
    <w:rsid w:val="00745B8D"/>
    <w:rsid w:val="0074604B"/>
    <w:rsid w:val="00746712"/>
    <w:rsid w:val="00750309"/>
    <w:rsid w:val="00750A1B"/>
    <w:rsid w:val="00750BFD"/>
    <w:rsid w:val="00750CF5"/>
    <w:rsid w:val="007512BD"/>
    <w:rsid w:val="007527EB"/>
    <w:rsid w:val="00755822"/>
    <w:rsid w:val="00756D3C"/>
    <w:rsid w:val="00757012"/>
    <w:rsid w:val="00760606"/>
    <w:rsid w:val="007611CD"/>
    <w:rsid w:val="00763A59"/>
    <w:rsid w:val="007644B4"/>
    <w:rsid w:val="00765E5E"/>
    <w:rsid w:val="00766926"/>
    <w:rsid w:val="00770238"/>
    <w:rsid w:val="00770836"/>
    <w:rsid w:val="0077089A"/>
    <w:rsid w:val="007725FE"/>
    <w:rsid w:val="007736A6"/>
    <w:rsid w:val="007736C2"/>
    <w:rsid w:val="00773A54"/>
    <w:rsid w:val="00773D22"/>
    <w:rsid w:val="00773EF9"/>
    <w:rsid w:val="00775580"/>
    <w:rsid w:val="007761B1"/>
    <w:rsid w:val="00776F72"/>
    <w:rsid w:val="00776FC6"/>
    <w:rsid w:val="0078169F"/>
    <w:rsid w:val="00782069"/>
    <w:rsid w:val="007829D8"/>
    <w:rsid w:val="00783329"/>
    <w:rsid w:val="00783549"/>
    <w:rsid w:val="007838FA"/>
    <w:rsid w:val="00783A60"/>
    <w:rsid w:val="00784730"/>
    <w:rsid w:val="00784B92"/>
    <w:rsid w:val="00784D9E"/>
    <w:rsid w:val="007851B8"/>
    <w:rsid w:val="0078530D"/>
    <w:rsid w:val="00786694"/>
    <w:rsid w:val="00787DAB"/>
    <w:rsid w:val="00790493"/>
    <w:rsid w:val="007904B5"/>
    <w:rsid w:val="00791529"/>
    <w:rsid w:val="00791842"/>
    <w:rsid w:val="00792E70"/>
    <w:rsid w:val="0079311C"/>
    <w:rsid w:val="00793366"/>
    <w:rsid w:val="00793A3B"/>
    <w:rsid w:val="00794027"/>
    <w:rsid w:val="007954D7"/>
    <w:rsid w:val="00796A1A"/>
    <w:rsid w:val="007A035D"/>
    <w:rsid w:val="007A03B8"/>
    <w:rsid w:val="007A084F"/>
    <w:rsid w:val="007A166C"/>
    <w:rsid w:val="007A1B02"/>
    <w:rsid w:val="007A1D27"/>
    <w:rsid w:val="007A1D46"/>
    <w:rsid w:val="007A24A5"/>
    <w:rsid w:val="007A3375"/>
    <w:rsid w:val="007A33D5"/>
    <w:rsid w:val="007A3F3C"/>
    <w:rsid w:val="007A438A"/>
    <w:rsid w:val="007A4659"/>
    <w:rsid w:val="007A49FA"/>
    <w:rsid w:val="007A4C3E"/>
    <w:rsid w:val="007A576A"/>
    <w:rsid w:val="007A6A9E"/>
    <w:rsid w:val="007B00B7"/>
    <w:rsid w:val="007B0E62"/>
    <w:rsid w:val="007B1B39"/>
    <w:rsid w:val="007B2CFB"/>
    <w:rsid w:val="007B3A07"/>
    <w:rsid w:val="007B4465"/>
    <w:rsid w:val="007B45FC"/>
    <w:rsid w:val="007B482B"/>
    <w:rsid w:val="007B4F39"/>
    <w:rsid w:val="007B5324"/>
    <w:rsid w:val="007B6057"/>
    <w:rsid w:val="007B6C79"/>
    <w:rsid w:val="007B7B24"/>
    <w:rsid w:val="007C007C"/>
    <w:rsid w:val="007C00D3"/>
    <w:rsid w:val="007C0359"/>
    <w:rsid w:val="007C079B"/>
    <w:rsid w:val="007C0AF2"/>
    <w:rsid w:val="007C1317"/>
    <w:rsid w:val="007C16D8"/>
    <w:rsid w:val="007C2122"/>
    <w:rsid w:val="007C37A1"/>
    <w:rsid w:val="007C3AB4"/>
    <w:rsid w:val="007C46D6"/>
    <w:rsid w:val="007C6319"/>
    <w:rsid w:val="007C6ED0"/>
    <w:rsid w:val="007D015A"/>
    <w:rsid w:val="007D0A0B"/>
    <w:rsid w:val="007D17A6"/>
    <w:rsid w:val="007D2165"/>
    <w:rsid w:val="007D22BD"/>
    <w:rsid w:val="007D240A"/>
    <w:rsid w:val="007D257A"/>
    <w:rsid w:val="007D69A5"/>
    <w:rsid w:val="007D6C9B"/>
    <w:rsid w:val="007E0021"/>
    <w:rsid w:val="007E0077"/>
    <w:rsid w:val="007E162E"/>
    <w:rsid w:val="007E1AAF"/>
    <w:rsid w:val="007E1C46"/>
    <w:rsid w:val="007E23D4"/>
    <w:rsid w:val="007E3C7F"/>
    <w:rsid w:val="007E3EE1"/>
    <w:rsid w:val="007E4EBC"/>
    <w:rsid w:val="007E53E0"/>
    <w:rsid w:val="007E6576"/>
    <w:rsid w:val="007E7F8C"/>
    <w:rsid w:val="007F1D25"/>
    <w:rsid w:val="007F1F0D"/>
    <w:rsid w:val="007F24AF"/>
    <w:rsid w:val="007F2F9E"/>
    <w:rsid w:val="007F3CED"/>
    <w:rsid w:val="007F489A"/>
    <w:rsid w:val="007F4908"/>
    <w:rsid w:val="007F4C73"/>
    <w:rsid w:val="007F63C1"/>
    <w:rsid w:val="007F653D"/>
    <w:rsid w:val="007F6623"/>
    <w:rsid w:val="0080010A"/>
    <w:rsid w:val="00801680"/>
    <w:rsid w:val="00801AC7"/>
    <w:rsid w:val="00801ADB"/>
    <w:rsid w:val="00803266"/>
    <w:rsid w:val="00803E49"/>
    <w:rsid w:val="00803F61"/>
    <w:rsid w:val="00805F37"/>
    <w:rsid w:val="00805FE2"/>
    <w:rsid w:val="0080613C"/>
    <w:rsid w:val="00806551"/>
    <w:rsid w:val="00806C3B"/>
    <w:rsid w:val="00807245"/>
    <w:rsid w:val="00807706"/>
    <w:rsid w:val="00807D5A"/>
    <w:rsid w:val="00807FF4"/>
    <w:rsid w:val="008102DF"/>
    <w:rsid w:val="00812C26"/>
    <w:rsid w:val="00813ABD"/>
    <w:rsid w:val="008150C9"/>
    <w:rsid w:val="008164E2"/>
    <w:rsid w:val="00816BB8"/>
    <w:rsid w:val="00820278"/>
    <w:rsid w:val="0082045B"/>
    <w:rsid w:val="00822E50"/>
    <w:rsid w:val="00824361"/>
    <w:rsid w:val="0082468A"/>
    <w:rsid w:val="00824A62"/>
    <w:rsid w:val="00824D22"/>
    <w:rsid w:val="008251A0"/>
    <w:rsid w:val="008253C5"/>
    <w:rsid w:val="0082576A"/>
    <w:rsid w:val="008258F2"/>
    <w:rsid w:val="00827DD3"/>
    <w:rsid w:val="008327FF"/>
    <w:rsid w:val="00833B97"/>
    <w:rsid w:val="00833FB5"/>
    <w:rsid w:val="00834246"/>
    <w:rsid w:val="00834B41"/>
    <w:rsid w:val="008359A2"/>
    <w:rsid w:val="0083629C"/>
    <w:rsid w:val="00842E80"/>
    <w:rsid w:val="00843355"/>
    <w:rsid w:val="00843699"/>
    <w:rsid w:val="0084447F"/>
    <w:rsid w:val="0084524D"/>
    <w:rsid w:val="008453D5"/>
    <w:rsid w:val="00845B6E"/>
    <w:rsid w:val="00845D5C"/>
    <w:rsid w:val="008464A3"/>
    <w:rsid w:val="0085059E"/>
    <w:rsid w:val="0085174D"/>
    <w:rsid w:val="00854A31"/>
    <w:rsid w:val="00860DF6"/>
    <w:rsid w:val="00861BE2"/>
    <w:rsid w:val="00862278"/>
    <w:rsid w:val="00862355"/>
    <w:rsid w:val="00862FB0"/>
    <w:rsid w:val="00863CF3"/>
    <w:rsid w:val="00863E9C"/>
    <w:rsid w:val="00864107"/>
    <w:rsid w:val="00865A36"/>
    <w:rsid w:val="00865C80"/>
    <w:rsid w:val="00870964"/>
    <w:rsid w:val="00870D07"/>
    <w:rsid w:val="00871106"/>
    <w:rsid w:val="008739A4"/>
    <w:rsid w:val="00873D9B"/>
    <w:rsid w:val="00873F96"/>
    <w:rsid w:val="00874DC8"/>
    <w:rsid w:val="008761D5"/>
    <w:rsid w:val="00876C88"/>
    <w:rsid w:val="00877DDE"/>
    <w:rsid w:val="008810F0"/>
    <w:rsid w:val="008816E8"/>
    <w:rsid w:val="00881DAE"/>
    <w:rsid w:val="0088242E"/>
    <w:rsid w:val="00882886"/>
    <w:rsid w:val="00882943"/>
    <w:rsid w:val="0088666B"/>
    <w:rsid w:val="008867FD"/>
    <w:rsid w:val="008901A7"/>
    <w:rsid w:val="00890B45"/>
    <w:rsid w:val="00891AF0"/>
    <w:rsid w:val="00892452"/>
    <w:rsid w:val="008924F4"/>
    <w:rsid w:val="00892D53"/>
    <w:rsid w:val="008958F4"/>
    <w:rsid w:val="0089598B"/>
    <w:rsid w:val="00896998"/>
    <w:rsid w:val="00896F33"/>
    <w:rsid w:val="00897061"/>
    <w:rsid w:val="008A159C"/>
    <w:rsid w:val="008A17D1"/>
    <w:rsid w:val="008A2072"/>
    <w:rsid w:val="008A2A85"/>
    <w:rsid w:val="008A34DC"/>
    <w:rsid w:val="008A3587"/>
    <w:rsid w:val="008A4E97"/>
    <w:rsid w:val="008A5EBF"/>
    <w:rsid w:val="008A5ECE"/>
    <w:rsid w:val="008A684C"/>
    <w:rsid w:val="008A7153"/>
    <w:rsid w:val="008A75C9"/>
    <w:rsid w:val="008B0492"/>
    <w:rsid w:val="008B08C6"/>
    <w:rsid w:val="008B0C3A"/>
    <w:rsid w:val="008B11C1"/>
    <w:rsid w:val="008B241A"/>
    <w:rsid w:val="008B2514"/>
    <w:rsid w:val="008B25D3"/>
    <w:rsid w:val="008B2E53"/>
    <w:rsid w:val="008B3F84"/>
    <w:rsid w:val="008B435B"/>
    <w:rsid w:val="008B6D68"/>
    <w:rsid w:val="008B6F02"/>
    <w:rsid w:val="008B7E6A"/>
    <w:rsid w:val="008C0AE7"/>
    <w:rsid w:val="008C17C2"/>
    <w:rsid w:val="008C339E"/>
    <w:rsid w:val="008C34E2"/>
    <w:rsid w:val="008C3A86"/>
    <w:rsid w:val="008C3A8E"/>
    <w:rsid w:val="008C3AEB"/>
    <w:rsid w:val="008C3DD0"/>
    <w:rsid w:val="008C4266"/>
    <w:rsid w:val="008C4D4B"/>
    <w:rsid w:val="008C587E"/>
    <w:rsid w:val="008C591A"/>
    <w:rsid w:val="008C5D6E"/>
    <w:rsid w:val="008C6DF4"/>
    <w:rsid w:val="008C6EE2"/>
    <w:rsid w:val="008C7210"/>
    <w:rsid w:val="008D00E4"/>
    <w:rsid w:val="008D04D1"/>
    <w:rsid w:val="008D0D3F"/>
    <w:rsid w:val="008D243F"/>
    <w:rsid w:val="008D2CE3"/>
    <w:rsid w:val="008D2DC3"/>
    <w:rsid w:val="008D2EBE"/>
    <w:rsid w:val="008D3403"/>
    <w:rsid w:val="008D3D45"/>
    <w:rsid w:val="008D41E4"/>
    <w:rsid w:val="008D5626"/>
    <w:rsid w:val="008D6BDE"/>
    <w:rsid w:val="008D6C2E"/>
    <w:rsid w:val="008D6FC7"/>
    <w:rsid w:val="008D773A"/>
    <w:rsid w:val="008D79F0"/>
    <w:rsid w:val="008E00D7"/>
    <w:rsid w:val="008E0AB0"/>
    <w:rsid w:val="008E2CDB"/>
    <w:rsid w:val="008E3364"/>
    <w:rsid w:val="008E3ACB"/>
    <w:rsid w:val="008E3D52"/>
    <w:rsid w:val="008E3F8C"/>
    <w:rsid w:val="008E4152"/>
    <w:rsid w:val="008E4A61"/>
    <w:rsid w:val="008E4C86"/>
    <w:rsid w:val="008E50B2"/>
    <w:rsid w:val="008E5986"/>
    <w:rsid w:val="008E6602"/>
    <w:rsid w:val="008E7D28"/>
    <w:rsid w:val="008F0836"/>
    <w:rsid w:val="008F0919"/>
    <w:rsid w:val="008F0992"/>
    <w:rsid w:val="008F09B1"/>
    <w:rsid w:val="008F12C0"/>
    <w:rsid w:val="008F217F"/>
    <w:rsid w:val="008F3E6C"/>
    <w:rsid w:val="008F4B61"/>
    <w:rsid w:val="008F5282"/>
    <w:rsid w:val="008F5FD7"/>
    <w:rsid w:val="008F6183"/>
    <w:rsid w:val="008F6742"/>
    <w:rsid w:val="008F693F"/>
    <w:rsid w:val="008F7718"/>
    <w:rsid w:val="00901308"/>
    <w:rsid w:val="009014FD"/>
    <w:rsid w:val="009018E5"/>
    <w:rsid w:val="00901978"/>
    <w:rsid w:val="0090216C"/>
    <w:rsid w:val="00902709"/>
    <w:rsid w:val="00902A61"/>
    <w:rsid w:val="00902F36"/>
    <w:rsid w:val="0090373A"/>
    <w:rsid w:val="00903827"/>
    <w:rsid w:val="00904340"/>
    <w:rsid w:val="00905564"/>
    <w:rsid w:val="00905808"/>
    <w:rsid w:val="00905D7B"/>
    <w:rsid w:val="00905EF6"/>
    <w:rsid w:val="00905F23"/>
    <w:rsid w:val="0090662B"/>
    <w:rsid w:val="00906BC1"/>
    <w:rsid w:val="009070C1"/>
    <w:rsid w:val="009078D1"/>
    <w:rsid w:val="00910C2F"/>
    <w:rsid w:val="0091154F"/>
    <w:rsid w:val="00911CE6"/>
    <w:rsid w:val="009122F8"/>
    <w:rsid w:val="0091298E"/>
    <w:rsid w:val="00912EA4"/>
    <w:rsid w:val="00913827"/>
    <w:rsid w:val="00913E0E"/>
    <w:rsid w:val="00915001"/>
    <w:rsid w:val="00915D46"/>
    <w:rsid w:val="009162A6"/>
    <w:rsid w:val="00916593"/>
    <w:rsid w:val="00917142"/>
    <w:rsid w:val="00917654"/>
    <w:rsid w:val="00920FF4"/>
    <w:rsid w:val="00921A43"/>
    <w:rsid w:val="00921B0C"/>
    <w:rsid w:val="00922780"/>
    <w:rsid w:val="00923268"/>
    <w:rsid w:val="00923867"/>
    <w:rsid w:val="00924652"/>
    <w:rsid w:val="009247F0"/>
    <w:rsid w:val="00924EF0"/>
    <w:rsid w:val="009263DF"/>
    <w:rsid w:val="00927913"/>
    <w:rsid w:val="00931236"/>
    <w:rsid w:val="00933696"/>
    <w:rsid w:val="00933F8A"/>
    <w:rsid w:val="0093492B"/>
    <w:rsid w:val="00934B26"/>
    <w:rsid w:val="00936C2B"/>
    <w:rsid w:val="0093798F"/>
    <w:rsid w:val="00937A7A"/>
    <w:rsid w:val="00937FF3"/>
    <w:rsid w:val="009408D5"/>
    <w:rsid w:val="00941125"/>
    <w:rsid w:val="00941B4B"/>
    <w:rsid w:val="009424E4"/>
    <w:rsid w:val="00943E7B"/>
    <w:rsid w:val="00944C1E"/>
    <w:rsid w:val="00945228"/>
    <w:rsid w:val="0094524C"/>
    <w:rsid w:val="00945487"/>
    <w:rsid w:val="00945640"/>
    <w:rsid w:val="009456DC"/>
    <w:rsid w:val="00946B9E"/>
    <w:rsid w:val="009471A2"/>
    <w:rsid w:val="009476B9"/>
    <w:rsid w:val="00950366"/>
    <w:rsid w:val="009510E4"/>
    <w:rsid w:val="0095139E"/>
    <w:rsid w:val="00951DDA"/>
    <w:rsid w:val="009520C5"/>
    <w:rsid w:val="009523B7"/>
    <w:rsid w:val="00953159"/>
    <w:rsid w:val="0095443B"/>
    <w:rsid w:val="00954B8B"/>
    <w:rsid w:val="00955017"/>
    <w:rsid w:val="00955229"/>
    <w:rsid w:val="00955D4F"/>
    <w:rsid w:val="00956D6D"/>
    <w:rsid w:val="0095774E"/>
    <w:rsid w:val="00957E12"/>
    <w:rsid w:val="00960F90"/>
    <w:rsid w:val="0096187B"/>
    <w:rsid w:val="00961975"/>
    <w:rsid w:val="00961AF7"/>
    <w:rsid w:val="0096202F"/>
    <w:rsid w:val="00962373"/>
    <w:rsid w:val="009629E6"/>
    <w:rsid w:val="009638DD"/>
    <w:rsid w:val="00963CE9"/>
    <w:rsid w:val="00964E79"/>
    <w:rsid w:val="00965026"/>
    <w:rsid w:val="009663AF"/>
    <w:rsid w:val="00966B65"/>
    <w:rsid w:val="00967C4A"/>
    <w:rsid w:val="00970166"/>
    <w:rsid w:val="00970CCA"/>
    <w:rsid w:val="00971630"/>
    <w:rsid w:val="00971693"/>
    <w:rsid w:val="00972198"/>
    <w:rsid w:val="00972517"/>
    <w:rsid w:val="00973ADF"/>
    <w:rsid w:val="00973C38"/>
    <w:rsid w:val="00973CDC"/>
    <w:rsid w:val="009742DC"/>
    <w:rsid w:val="0097493C"/>
    <w:rsid w:val="00976153"/>
    <w:rsid w:val="0097661B"/>
    <w:rsid w:val="00976745"/>
    <w:rsid w:val="00976884"/>
    <w:rsid w:val="00976E94"/>
    <w:rsid w:val="00977DF6"/>
    <w:rsid w:val="00981CB0"/>
    <w:rsid w:val="009824FD"/>
    <w:rsid w:val="0098344E"/>
    <w:rsid w:val="009839A3"/>
    <w:rsid w:val="00984F27"/>
    <w:rsid w:val="009868F9"/>
    <w:rsid w:val="00986D50"/>
    <w:rsid w:val="00990D01"/>
    <w:rsid w:val="00991D7A"/>
    <w:rsid w:val="00995542"/>
    <w:rsid w:val="00995C3F"/>
    <w:rsid w:val="00996C7C"/>
    <w:rsid w:val="00997734"/>
    <w:rsid w:val="009A0F9A"/>
    <w:rsid w:val="009A1934"/>
    <w:rsid w:val="009A1D73"/>
    <w:rsid w:val="009A245F"/>
    <w:rsid w:val="009A2E96"/>
    <w:rsid w:val="009A5004"/>
    <w:rsid w:val="009A5643"/>
    <w:rsid w:val="009A5D25"/>
    <w:rsid w:val="009A5D67"/>
    <w:rsid w:val="009A6630"/>
    <w:rsid w:val="009A7500"/>
    <w:rsid w:val="009A76A3"/>
    <w:rsid w:val="009A7A68"/>
    <w:rsid w:val="009B0BFB"/>
    <w:rsid w:val="009B12B9"/>
    <w:rsid w:val="009B1D99"/>
    <w:rsid w:val="009B21F7"/>
    <w:rsid w:val="009B2DA2"/>
    <w:rsid w:val="009B2E52"/>
    <w:rsid w:val="009B5C34"/>
    <w:rsid w:val="009B6E14"/>
    <w:rsid w:val="009B707E"/>
    <w:rsid w:val="009B7F97"/>
    <w:rsid w:val="009C13DC"/>
    <w:rsid w:val="009C14D9"/>
    <w:rsid w:val="009C21F0"/>
    <w:rsid w:val="009C2672"/>
    <w:rsid w:val="009C3332"/>
    <w:rsid w:val="009C3344"/>
    <w:rsid w:val="009C3C23"/>
    <w:rsid w:val="009C4233"/>
    <w:rsid w:val="009C6937"/>
    <w:rsid w:val="009C6A1D"/>
    <w:rsid w:val="009C71BA"/>
    <w:rsid w:val="009C7E8B"/>
    <w:rsid w:val="009D0085"/>
    <w:rsid w:val="009D0CB4"/>
    <w:rsid w:val="009D0D2C"/>
    <w:rsid w:val="009D0D7E"/>
    <w:rsid w:val="009D2368"/>
    <w:rsid w:val="009D3966"/>
    <w:rsid w:val="009D3EFB"/>
    <w:rsid w:val="009D4158"/>
    <w:rsid w:val="009D4F17"/>
    <w:rsid w:val="009D6608"/>
    <w:rsid w:val="009D7187"/>
    <w:rsid w:val="009D7454"/>
    <w:rsid w:val="009E039E"/>
    <w:rsid w:val="009E1F92"/>
    <w:rsid w:val="009E370C"/>
    <w:rsid w:val="009E4A2C"/>
    <w:rsid w:val="009E50BC"/>
    <w:rsid w:val="009E5C66"/>
    <w:rsid w:val="009E690D"/>
    <w:rsid w:val="009E6E2A"/>
    <w:rsid w:val="009E72C4"/>
    <w:rsid w:val="009F1391"/>
    <w:rsid w:val="009F16D8"/>
    <w:rsid w:val="009F1A09"/>
    <w:rsid w:val="009F1F7D"/>
    <w:rsid w:val="009F26AF"/>
    <w:rsid w:val="009F50D0"/>
    <w:rsid w:val="009F5265"/>
    <w:rsid w:val="009F595D"/>
    <w:rsid w:val="009F5E44"/>
    <w:rsid w:val="009F6397"/>
    <w:rsid w:val="009F64CF"/>
    <w:rsid w:val="009F74C3"/>
    <w:rsid w:val="00A01286"/>
    <w:rsid w:val="00A02114"/>
    <w:rsid w:val="00A02B11"/>
    <w:rsid w:val="00A02E8D"/>
    <w:rsid w:val="00A04436"/>
    <w:rsid w:val="00A04895"/>
    <w:rsid w:val="00A05673"/>
    <w:rsid w:val="00A07220"/>
    <w:rsid w:val="00A07776"/>
    <w:rsid w:val="00A10647"/>
    <w:rsid w:val="00A1064E"/>
    <w:rsid w:val="00A11CB1"/>
    <w:rsid w:val="00A11D34"/>
    <w:rsid w:val="00A12DA6"/>
    <w:rsid w:val="00A14230"/>
    <w:rsid w:val="00A1459F"/>
    <w:rsid w:val="00A1553D"/>
    <w:rsid w:val="00A1787B"/>
    <w:rsid w:val="00A17A64"/>
    <w:rsid w:val="00A17D6A"/>
    <w:rsid w:val="00A17DD0"/>
    <w:rsid w:val="00A17DFB"/>
    <w:rsid w:val="00A20774"/>
    <w:rsid w:val="00A20779"/>
    <w:rsid w:val="00A215B7"/>
    <w:rsid w:val="00A21860"/>
    <w:rsid w:val="00A21E75"/>
    <w:rsid w:val="00A22315"/>
    <w:rsid w:val="00A228D2"/>
    <w:rsid w:val="00A23F72"/>
    <w:rsid w:val="00A24E0B"/>
    <w:rsid w:val="00A24E58"/>
    <w:rsid w:val="00A26A7E"/>
    <w:rsid w:val="00A273AE"/>
    <w:rsid w:val="00A317D9"/>
    <w:rsid w:val="00A325AC"/>
    <w:rsid w:val="00A337C4"/>
    <w:rsid w:val="00A33DF6"/>
    <w:rsid w:val="00A34373"/>
    <w:rsid w:val="00A35C92"/>
    <w:rsid w:val="00A36103"/>
    <w:rsid w:val="00A361EC"/>
    <w:rsid w:val="00A37A5F"/>
    <w:rsid w:val="00A40283"/>
    <w:rsid w:val="00A40373"/>
    <w:rsid w:val="00A40D32"/>
    <w:rsid w:val="00A41896"/>
    <w:rsid w:val="00A41FA9"/>
    <w:rsid w:val="00A430DE"/>
    <w:rsid w:val="00A43C60"/>
    <w:rsid w:val="00A43F85"/>
    <w:rsid w:val="00A440A4"/>
    <w:rsid w:val="00A44B23"/>
    <w:rsid w:val="00A45205"/>
    <w:rsid w:val="00A456AB"/>
    <w:rsid w:val="00A45837"/>
    <w:rsid w:val="00A45871"/>
    <w:rsid w:val="00A45FF7"/>
    <w:rsid w:val="00A4662D"/>
    <w:rsid w:val="00A46AED"/>
    <w:rsid w:val="00A47C2E"/>
    <w:rsid w:val="00A50E2F"/>
    <w:rsid w:val="00A5263D"/>
    <w:rsid w:val="00A530E1"/>
    <w:rsid w:val="00A540D0"/>
    <w:rsid w:val="00A5482A"/>
    <w:rsid w:val="00A54FA2"/>
    <w:rsid w:val="00A55257"/>
    <w:rsid w:val="00A556DC"/>
    <w:rsid w:val="00A5574E"/>
    <w:rsid w:val="00A55A3E"/>
    <w:rsid w:val="00A561E8"/>
    <w:rsid w:val="00A56525"/>
    <w:rsid w:val="00A57A1D"/>
    <w:rsid w:val="00A60BAE"/>
    <w:rsid w:val="00A616ED"/>
    <w:rsid w:val="00A61884"/>
    <w:rsid w:val="00A61CB4"/>
    <w:rsid w:val="00A6259E"/>
    <w:rsid w:val="00A631EA"/>
    <w:rsid w:val="00A63D0C"/>
    <w:rsid w:val="00A66B63"/>
    <w:rsid w:val="00A6759F"/>
    <w:rsid w:val="00A67970"/>
    <w:rsid w:val="00A70F36"/>
    <w:rsid w:val="00A71457"/>
    <w:rsid w:val="00A71D44"/>
    <w:rsid w:val="00A72CBF"/>
    <w:rsid w:val="00A73B66"/>
    <w:rsid w:val="00A74BA0"/>
    <w:rsid w:val="00A753D5"/>
    <w:rsid w:val="00A75931"/>
    <w:rsid w:val="00A75A6D"/>
    <w:rsid w:val="00A75CE0"/>
    <w:rsid w:val="00A768E2"/>
    <w:rsid w:val="00A76BDF"/>
    <w:rsid w:val="00A775C3"/>
    <w:rsid w:val="00A77BB4"/>
    <w:rsid w:val="00A8068C"/>
    <w:rsid w:val="00A84E19"/>
    <w:rsid w:val="00A84FD6"/>
    <w:rsid w:val="00A857F3"/>
    <w:rsid w:val="00A86374"/>
    <w:rsid w:val="00A87D43"/>
    <w:rsid w:val="00A87E72"/>
    <w:rsid w:val="00A9153D"/>
    <w:rsid w:val="00A92CB0"/>
    <w:rsid w:val="00A93711"/>
    <w:rsid w:val="00A94456"/>
    <w:rsid w:val="00A944DF"/>
    <w:rsid w:val="00A94BCB"/>
    <w:rsid w:val="00A95FF0"/>
    <w:rsid w:val="00A96E7E"/>
    <w:rsid w:val="00A9790F"/>
    <w:rsid w:val="00A97B7A"/>
    <w:rsid w:val="00A97DED"/>
    <w:rsid w:val="00AA1308"/>
    <w:rsid w:val="00AA2FB2"/>
    <w:rsid w:val="00AA39E2"/>
    <w:rsid w:val="00AA43A6"/>
    <w:rsid w:val="00AA4412"/>
    <w:rsid w:val="00AA55A0"/>
    <w:rsid w:val="00AA5D71"/>
    <w:rsid w:val="00AA6413"/>
    <w:rsid w:val="00AA642C"/>
    <w:rsid w:val="00AA6E39"/>
    <w:rsid w:val="00AA70C0"/>
    <w:rsid w:val="00AA7443"/>
    <w:rsid w:val="00AB010E"/>
    <w:rsid w:val="00AB046B"/>
    <w:rsid w:val="00AB05FF"/>
    <w:rsid w:val="00AB0980"/>
    <w:rsid w:val="00AB0BBC"/>
    <w:rsid w:val="00AB18CA"/>
    <w:rsid w:val="00AB2482"/>
    <w:rsid w:val="00AB2530"/>
    <w:rsid w:val="00AB25D0"/>
    <w:rsid w:val="00AB2917"/>
    <w:rsid w:val="00AB298A"/>
    <w:rsid w:val="00AB38E2"/>
    <w:rsid w:val="00AB40B3"/>
    <w:rsid w:val="00AB570D"/>
    <w:rsid w:val="00AB5BFB"/>
    <w:rsid w:val="00AB5DBA"/>
    <w:rsid w:val="00AB5E2A"/>
    <w:rsid w:val="00AB5EBF"/>
    <w:rsid w:val="00AB6A7F"/>
    <w:rsid w:val="00AB6B6B"/>
    <w:rsid w:val="00AC0363"/>
    <w:rsid w:val="00AC1367"/>
    <w:rsid w:val="00AC180B"/>
    <w:rsid w:val="00AC1D03"/>
    <w:rsid w:val="00AC2572"/>
    <w:rsid w:val="00AC2CAD"/>
    <w:rsid w:val="00AC2ECB"/>
    <w:rsid w:val="00AC3AA3"/>
    <w:rsid w:val="00AC3F2A"/>
    <w:rsid w:val="00AC41A7"/>
    <w:rsid w:val="00AC4B1A"/>
    <w:rsid w:val="00AC57E7"/>
    <w:rsid w:val="00AC5FC1"/>
    <w:rsid w:val="00AC6957"/>
    <w:rsid w:val="00AC6F52"/>
    <w:rsid w:val="00AD1F8D"/>
    <w:rsid w:val="00AD2AE6"/>
    <w:rsid w:val="00AD2FF4"/>
    <w:rsid w:val="00AD4776"/>
    <w:rsid w:val="00AD485F"/>
    <w:rsid w:val="00AD5714"/>
    <w:rsid w:val="00AD6BF8"/>
    <w:rsid w:val="00AD6E41"/>
    <w:rsid w:val="00AD7C86"/>
    <w:rsid w:val="00AE004E"/>
    <w:rsid w:val="00AE035A"/>
    <w:rsid w:val="00AE0392"/>
    <w:rsid w:val="00AE1D1F"/>
    <w:rsid w:val="00AE1F82"/>
    <w:rsid w:val="00AE28AD"/>
    <w:rsid w:val="00AE2E76"/>
    <w:rsid w:val="00AE3BC8"/>
    <w:rsid w:val="00AE433E"/>
    <w:rsid w:val="00AE610F"/>
    <w:rsid w:val="00AE6EB1"/>
    <w:rsid w:val="00AE71F0"/>
    <w:rsid w:val="00AF1500"/>
    <w:rsid w:val="00AF1678"/>
    <w:rsid w:val="00AF369D"/>
    <w:rsid w:val="00AF3AA3"/>
    <w:rsid w:val="00AF4B98"/>
    <w:rsid w:val="00AF5CB1"/>
    <w:rsid w:val="00AF74A2"/>
    <w:rsid w:val="00B019DB"/>
    <w:rsid w:val="00B034B7"/>
    <w:rsid w:val="00B038E9"/>
    <w:rsid w:val="00B04391"/>
    <w:rsid w:val="00B04AEF"/>
    <w:rsid w:val="00B068D7"/>
    <w:rsid w:val="00B06921"/>
    <w:rsid w:val="00B0692F"/>
    <w:rsid w:val="00B0698B"/>
    <w:rsid w:val="00B07B8A"/>
    <w:rsid w:val="00B10182"/>
    <w:rsid w:val="00B1038D"/>
    <w:rsid w:val="00B13869"/>
    <w:rsid w:val="00B1398B"/>
    <w:rsid w:val="00B13A85"/>
    <w:rsid w:val="00B14D77"/>
    <w:rsid w:val="00B153EB"/>
    <w:rsid w:val="00B15A3A"/>
    <w:rsid w:val="00B167DA"/>
    <w:rsid w:val="00B17867"/>
    <w:rsid w:val="00B17C5F"/>
    <w:rsid w:val="00B207EE"/>
    <w:rsid w:val="00B20AF7"/>
    <w:rsid w:val="00B21F5E"/>
    <w:rsid w:val="00B22CC6"/>
    <w:rsid w:val="00B23A30"/>
    <w:rsid w:val="00B23C1D"/>
    <w:rsid w:val="00B23C5F"/>
    <w:rsid w:val="00B23E87"/>
    <w:rsid w:val="00B23F37"/>
    <w:rsid w:val="00B24485"/>
    <w:rsid w:val="00B2579B"/>
    <w:rsid w:val="00B2584A"/>
    <w:rsid w:val="00B25BC9"/>
    <w:rsid w:val="00B30A20"/>
    <w:rsid w:val="00B30DFC"/>
    <w:rsid w:val="00B31770"/>
    <w:rsid w:val="00B31CCA"/>
    <w:rsid w:val="00B31E46"/>
    <w:rsid w:val="00B328D6"/>
    <w:rsid w:val="00B32ECA"/>
    <w:rsid w:val="00B332BA"/>
    <w:rsid w:val="00B338F2"/>
    <w:rsid w:val="00B34B1C"/>
    <w:rsid w:val="00B36277"/>
    <w:rsid w:val="00B36478"/>
    <w:rsid w:val="00B36827"/>
    <w:rsid w:val="00B36906"/>
    <w:rsid w:val="00B369DC"/>
    <w:rsid w:val="00B404CB"/>
    <w:rsid w:val="00B41096"/>
    <w:rsid w:val="00B41121"/>
    <w:rsid w:val="00B42143"/>
    <w:rsid w:val="00B4345C"/>
    <w:rsid w:val="00B434F5"/>
    <w:rsid w:val="00B43699"/>
    <w:rsid w:val="00B43AFF"/>
    <w:rsid w:val="00B4403C"/>
    <w:rsid w:val="00B444C9"/>
    <w:rsid w:val="00B45AFA"/>
    <w:rsid w:val="00B47EE6"/>
    <w:rsid w:val="00B5060C"/>
    <w:rsid w:val="00B5078C"/>
    <w:rsid w:val="00B513BA"/>
    <w:rsid w:val="00B51A0E"/>
    <w:rsid w:val="00B520B2"/>
    <w:rsid w:val="00B523DB"/>
    <w:rsid w:val="00B52845"/>
    <w:rsid w:val="00B5323C"/>
    <w:rsid w:val="00B54665"/>
    <w:rsid w:val="00B54D2B"/>
    <w:rsid w:val="00B552BD"/>
    <w:rsid w:val="00B55577"/>
    <w:rsid w:val="00B556CC"/>
    <w:rsid w:val="00B57539"/>
    <w:rsid w:val="00B603BA"/>
    <w:rsid w:val="00B61123"/>
    <w:rsid w:val="00B61199"/>
    <w:rsid w:val="00B61F41"/>
    <w:rsid w:val="00B61FFE"/>
    <w:rsid w:val="00B623A4"/>
    <w:rsid w:val="00B6305A"/>
    <w:rsid w:val="00B63752"/>
    <w:rsid w:val="00B6441A"/>
    <w:rsid w:val="00B6519A"/>
    <w:rsid w:val="00B6562A"/>
    <w:rsid w:val="00B6593E"/>
    <w:rsid w:val="00B65BFA"/>
    <w:rsid w:val="00B65C0B"/>
    <w:rsid w:val="00B66535"/>
    <w:rsid w:val="00B672C4"/>
    <w:rsid w:val="00B67CA0"/>
    <w:rsid w:val="00B67DEC"/>
    <w:rsid w:val="00B70DAC"/>
    <w:rsid w:val="00B7398A"/>
    <w:rsid w:val="00B741FF"/>
    <w:rsid w:val="00B74248"/>
    <w:rsid w:val="00B74259"/>
    <w:rsid w:val="00B74872"/>
    <w:rsid w:val="00B75AAA"/>
    <w:rsid w:val="00B760AA"/>
    <w:rsid w:val="00B76E7F"/>
    <w:rsid w:val="00B810B2"/>
    <w:rsid w:val="00B81306"/>
    <w:rsid w:val="00B816E0"/>
    <w:rsid w:val="00B81D14"/>
    <w:rsid w:val="00B84394"/>
    <w:rsid w:val="00B85796"/>
    <w:rsid w:val="00B85CDA"/>
    <w:rsid w:val="00B860E4"/>
    <w:rsid w:val="00B8663E"/>
    <w:rsid w:val="00B87833"/>
    <w:rsid w:val="00B87A24"/>
    <w:rsid w:val="00B91578"/>
    <w:rsid w:val="00B923FD"/>
    <w:rsid w:val="00B92452"/>
    <w:rsid w:val="00B92BFA"/>
    <w:rsid w:val="00B93191"/>
    <w:rsid w:val="00B932BD"/>
    <w:rsid w:val="00B9338F"/>
    <w:rsid w:val="00B93565"/>
    <w:rsid w:val="00B94DB8"/>
    <w:rsid w:val="00B9593C"/>
    <w:rsid w:val="00B97AB5"/>
    <w:rsid w:val="00BA0C1C"/>
    <w:rsid w:val="00BA3AC5"/>
    <w:rsid w:val="00BA45E7"/>
    <w:rsid w:val="00BA529D"/>
    <w:rsid w:val="00BA52F7"/>
    <w:rsid w:val="00BA713F"/>
    <w:rsid w:val="00BA7BBE"/>
    <w:rsid w:val="00BA7D52"/>
    <w:rsid w:val="00BB05A3"/>
    <w:rsid w:val="00BB1405"/>
    <w:rsid w:val="00BB1ECF"/>
    <w:rsid w:val="00BB2559"/>
    <w:rsid w:val="00BB31FD"/>
    <w:rsid w:val="00BB3F71"/>
    <w:rsid w:val="00BB4787"/>
    <w:rsid w:val="00BB5ED9"/>
    <w:rsid w:val="00BB6FAA"/>
    <w:rsid w:val="00BC08CA"/>
    <w:rsid w:val="00BC1B2B"/>
    <w:rsid w:val="00BC2DAB"/>
    <w:rsid w:val="00BC2ED1"/>
    <w:rsid w:val="00BC389E"/>
    <w:rsid w:val="00BC3E85"/>
    <w:rsid w:val="00BC5C7F"/>
    <w:rsid w:val="00BC663F"/>
    <w:rsid w:val="00BC7258"/>
    <w:rsid w:val="00BC7547"/>
    <w:rsid w:val="00BC7966"/>
    <w:rsid w:val="00BC7EE9"/>
    <w:rsid w:val="00BD0696"/>
    <w:rsid w:val="00BD1115"/>
    <w:rsid w:val="00BD1496"/>
    <w:rsid w:val="00BD16F5"/>
    <w:rsid w:val="00BD181D"/>
    <w:rsid w:val="00BD1C01"/>
    <w:rsid w:val="00BD1C2B"/>
    <w:rsid w:val="00BD21F2"/>
    <w:rsid w:val="00BD3875"/>
    <w:rsid w:val="00BD3C03"/>
    <w:rsid w:val="00BD49E6"/>
    <w:rsid w:val="00BD4BFC"/>
    <w:rsid w:val="00BD4CBA"/>
    <w:rsid w:val="00BD6778"/>
    <w:rsid w:val="00BE01E6"/>
    <w:rsid w:val="00BE1A7E"/>
    <w:rsid w:val="00BE2EFF"/>
    <w:rsid w:val="00BE3672"/>
    <w:rsid w:val="00BE3A8E"/>
    <w:rsid w:val="00BE3C53"/>
    <w:rsid w:val="00BE4CBB"/>
    <w:rsid w:val="00BE4E62"/>
    <w:rsid w:val="00BE5238"/>
    <w:rsid w:val="00BE5E23"/>
    <w:rsid w:val="00BE7FD8"/>
    <w:rsid w:val="00BF00F1"/>
    <w:rsid w:val="00BF0509"/>
    <w:rsid w:val="00BF1550"/>
    <w:rsid w:val="00BF1FBD"/>
    <w:rsid w:val="00BF533F"/>
    <w:rsid w:val="00BF5A0D"/>
    <w:rsid w:val="00BF5D72"/>
    <w:rsid w:val="00BF638D"/>
    <w:rsid w:val="00BF7FC7"/>
    <w:rsid w:val="00C01470"/>
    <w:rsid w:val="00C04570"/>
    <w:rsid w:val="00C056D3"/>
    <w:rsid w:val="00C06536"/>
    <w:rsid w:val="00C065AE"/>
    <w:rsid w:val="00C0692F"/>
    <w:rsid w:val="00C07292"/>
    <w:rsid w:val="00C07426"/>
    <w:rsid w:val="00C075FE"/>
    <w:rsid w:val="00C079FC"/>
    <w:rsid w:val="00C103AD"/>
    <w:rsid w:val="00C1114C"/>
    <w:rsid w:val="00C111DA"/>
    <w:rsid w:val="00C11A93"/>
    <w:rsid w:val="00C127A3"/>
    <w:rsid w:val="00C12A1A"/>
    <w:rsid w:val="00C12DA8"/>
    <w:rsid w:val="00C13453"/>
    <w:rsid w:val="00C1574A"/>
    <w:rsid w:val="00C160D0"/>
    <w:rsid w:val="00C1709C"/>
    <w:rsid w:val="00C2024B"/>
    <w:rsid w:val="00C2027E"/>
    <w:rsid w:val="00C20D4F"/>
    <w:rsid w:val="00C21E25"/>
    <w:rsid w:val="00C21F6D"/>
    <w:rsid w:val="00C2214C"/>
    <w:rsid w:val="00C2272C"/>
    <w:rsid w:val="00C23AA7"/>
    <w:rsid w:val="00C24C87"/>
    <w:rsid w:val="00C24D16"/>
    <w:rsid w:val="00C258AC"/>
    <w:rsid w:val="00C25D4C"/>
    <w:rsid w:val="00C26A3D"/>
    <w:rsid w:val="00C2716C"/>
    <w:rsid w:val="00C27434"/>
    <w:rsid w:val="00C30C34"/>
    <w:rsid w:val="00C31A3A"/>
    <w:rsid w:val="00C31AED"/>
    <w:rsid w:val="00C32CC2"/>
    <w:rsid w:val="00C33700"/>
    <w:rsid w:val="00C34735"/>
    <w:rsid w:val="00C34D0F"/>
    <w:rsid w:val="00C35233"/>
    <w:rsid w:val="00C36F35"/>
    <w:rsid w:val="00C374FA"/>
    <w:rsid w:val="00C37987"/>
    <w:rsid w:val="00C4041C"/>
    <w:rsid w:val="00C4084E"/>
    <w:rsid w:val="00C41511"/>
    <w:rsid w:val="00C41F54"/>
    <w:rsid w:val="00C43BC0"/>
    <w:rsid w:val="00C43C06"/>
    <w:rsid w:val="00C4411D"/>
    <w:rsid w:val="00C46786"/>
    <w:rsid w:val="00C468B9"/>
    <w:rsid w:val="00C4735D"/>
    <w:rsid w:val="00C4794B"/>
    <w:rsid w:val="00C50BBE"/>
    <w:rsid w:val="00C5135E"/>
    <w:rsid w:val="00C51707"/>
    <w:rsid w:val="00C52087"/>
    <w:rsid w:val="00C52F77"/>
    <w:rsid w:val="00C548C7"/>
    <w:rsid w:val="00C555B1"/>
    <w:rsid w:val="00C569BA"/>
    <w:rsid w:val="00C56A4F"/>
    <w:rsid w:val="00C57CFE"/>
    <w:rsid w:val="00C57F51"/>
    <w:rsid w:val="00C6040C"/>
    <w:rsid w:val="00C60D8F"/>
    <w:rsid w:val="00C61066"/>
    <w:rsid w:val="00C61355"/>
    <w:rsid w:val="00C614A7"/>
    <w:rsid w:val="00C6162A"/>
    <w:rsid w:val="00C62D1C"/>
    <w:rsid w:val="00C63F4B"/>
    <w:rsid w:val="00C64528"/>
    <w:rsid w:val="00C64CA1"/>
    <w:rsid w:val="00C65CC7"/>
    <w:rsid w:val="00C660D3"/>
    <w:rsid w:val="00C662A7"/>
    <w:rsid w:val="00C666B2"/>
    <w:rsid w:val="00C666FD"/>
    <w:rsid w:val="00C669A6"/>
    <w:rsid w:val="00C66A09"/>
    <w:rsid w:val="00C675F2"/>
    <w:rsid w:val="00C67F7A"/>
    <w:rsid w:val="00C70A66"/>
    <w:rsid w:val="00C70C01"/>
    <w:rsid w:val="00C71501"/>
    <w:rsid w:val="00C71557"/>
    <w:rsid w:val="00C71A46"/>
    <w:rsid w:val="00C71D07"/>
    <w:rsid w:val="00C71E63"/>
    <w:rsid w:val="00C71E96"/>
    <w:rsid w:val="00C72E66"/>
    <w:rsid w:val="00C731F1"/>
    <w:rsid w:val="00C73370"/>
    <w:rsid w:val="00C73464"/>
    <w:rsid w:val="00C73D14"/>
    <w:rsid w:val="00C73E2F"/>
    <w:rsid w:val="00C750BB"/>
    <w:rsid w:val="00C76E22"/>
    <w:rsid w:val="00C7767F"/>
    <w:rsid w:val="00C818B4"/>
    <w:rsid w:val="00C81C66"/>
    <w:rsid w:val="00C81C9D"/>
    <w:rsid w:val="00C8261D"/>
    <w:rsid w:val="00C82A42"/>
    <w:rsid w:val="00C82C9F"/>
    <w:rsid w:val="00C830B0"/>
    <w:rsid w:val="00C838FA"/>
    <w:rsid w:val="00C83B86"/>
    <w:rsid w:val="00C84E4A"/>
    <w:rsid w:val="00C84EB9"/>
    <w:rsid w:val="00C8527A"/>
    <w:rsid w:val="00C8719B"/>
    <w:rsid w:val="00C91593"/>
    <w:rsid w:val="00C916AD"/>
    <w:rsid w:val="00C91DF6"/>
    <w:rsid w:val="00C93195"/>
    <w:rsid w:val="00C933F8"/>
    <w:rsid w:val="00C940FD"/>
    <w:rsid w:val="00C947BA"/>
    <w:rsid w:val="00C9483E"/>
    <w:rsid w:val="00C94AC4"/>
    <w:rsid w:val="00C960E2"/>
    <w:rsid w:val="00C9715B"/>
    <w:rsid w:val="00C97656"/>
    <w:rsid w:val="00CA0498"/>
    <w:rsid w:val="00CA0C7A"/>
    <w:rsid w:val="00CA0E37"/>
    <w:rsid w:val="00CA1CCB"/>
    <w:rsid w:val="00CA34D1"/>
    <w:rsid w:val="00CA368E"/>
    <w:rsid w:val="00CA50AE"/>
    <w:rsid w:val="00CA644A"/>
    <w:rsid w:val="00CB21BF"/>
    <w:rsid w:val="00CB21FB"/>
    <w:rsid w:val="00CB2A76"/>
    <w:rsid w:val="00CB3DF2"/>
    <w:rsid w:val="00CB508D"/>
    <w:rsid w:val="00CB5AF2"/>
    <w:rsid w:val="00CB63D5"/>
    <w:rsid w:val="00CB69C1"/>
    <w:rsid w:val="00CB7AA8"/>
    <w:rsid w:val="00CB7DA4"/>
    <w:rsid w:val="00CC1C4A"/>
    <w:rsid w:val="00CC2272"/>
    <w:rsid w:val="00CC36CA"/>
    <w:rsid w:val="00CC3CF8"/>
    <w:rsid w:val="00CC42B8"/>
    <w:rsid w:val="00CC587D"/>
    <w:rsid w:val="00CC587F"/>
    <w:rsid w:val="00CC58B7"/>
    <w:rsid w:val="00CC6FFC"/>
    <w:rsid w:val="00CD0EDC"/>
    <w:rsid w:val="00CD12B4"/>
    <w:rsid w:val="00CD4AFB"/>
    <w:rsid w:val="00CD4BA0"/>
    <w:rsid w:val="00CD5522"/>
    <w:rsid w:val="00CD5758"/>
    <w:rsid w:val="00CD5E1E"/>
    <w:rsid w:val="00CD6053"/>
    <w:rsid w:val="00CD644B"/>
    <w:rsid w:val="00CD7197"/>
    <w:rsid w:val="00CD7292"/>
    <w:rsid w:val="00CD752F"/>
    <w:rsid w:val="00CD7DD2"/>
    <w:rsid w:val="00CE066D"/>
    <w:rsid w:val="00CE312E"/>
    <w:rsid w:val="00CE3DF9"/>
    <w:rsid w:val="00CE403A"/>
    <w:rsid w:val="00CE48A7"/>
    <w:rsid w:val="00CE49A4"/>
    <w:rsid w:val="00CE4EDD"/>
    <w:rsid w:val="00CE640D"/>
    <w:rsid w:val="00CE6441"/>
    <w:rsid w:val="00CE66F5"/>
    <w:rsid w:val="00CE7492"/>
    <w:rsid w:val="00CF10DE"/>
    <w:rsid w:val="00CF292B"/>
    <w:rsid w:val="00CF3420"/>
    <w:rsid w:val="00CF6FDA"/>
    <w:rsid w:val="00CF77C9"/>
    <w:rsid w:val="00D0182C"/>
    <w:rsid w:val="00D01FCB"/>
    <w:rsid w:val="00D0230C"/>
    <w:rsid w:val="00D03085"/>
    <w:rsid w:val="00D0328E"/>
    <w:rsid w:val="00D03BB5"/>
    <w:rsid w:val="00D042C7"/>
    <w:rsid w:val="00D044C8"/>
    <w:rsid w:val="00D046EE"/>
    <w:rsid w:val="00D05079"/>
    <w:rsid w:val="00D05407"/>
    <w:rsid w:val="00D06637"/>
    <w:rsid w:val="00D10DF3"/>
    <w:rsid w:val="00D1106C"/>
    <w:rsid w:val="00D140F5"/>
    <w:rsid w:val="00D1681D"/>
    <w:rsid w:val="00D1754C"/>
    <w:rsid w:val="00D175CC"/>
    <w:rsid w:val="00D2002A"/>
    <w:rsid w:val="00D2038B"/>
    <w:rsid w:val="00D211C7"/>
    <w:rsid w:val="00D2127F"/>
    <w:rsid w:val="00D225F0"/>
    <w:rsid w:val="00D24285"/>
    <w:rsid w:val="00D24E7B"/>
    <w:rsid w:val="00D253B9"/>
    <w:rsid w:val="00D26326"/>
    <w:rsid w:val="00D33181"/>
    <w:rsid w:val="00D337CD"/>
    <w:rsid w:val="00D33A19"/>
    <w:rsid w:val="00D3400C"/>
    <w:rsid w:val="00D36085"/>
    <w:rsid w:val="00D37480"/>
    <w:rsid w:val="00D414EC"/>
    <w:rsid w:val="00D41BF6"/>
    <w:rsid w:val="00D433A4"/>
    <w:rsid w:val="00D43996"/>
    <w:rsid w:val="00D43B18"/>
    <w:rsid w:val="00D43C73"/>
    <w:rsid w:val="00D4455F"/>
    <w:rsid w:val="00D44582"/>
    <w:rsid w:val="00D44CB1"/>
    <w:rsid w:val="00D458F3"/>
    <w:rsid w:val="00D45CDA"/>
    <w:rsid w:val="00D4629C"/>
    <w:rsid w:val="00D46512"/>
    <w:rsid w:val="00D466B2"/>
    <w:rsid w:val="00D46CD8"/>
    <w:rsid w:val="00D46D43"/>
    <w:rsid w:val="00D47497"/>
    <w:rsid w:val="00D508D1"/>
    <w:rsid w:val="00D5208B"/>
    <w:rsid w:val="00D524B4"/>
    <w:rsid w:val="00D528E7"/>
    <w:rsid w:val="00D535E5"/>
    <w:rsid w:val="00D56BEB"/>
    <w:rsid w:val="00D57317"/>
    <w:rsid w:val="00D57BB0"/>
    <w:rsid w:val="00D60ED3"/>
    <w:rsid w:val="00D61E56"/>
    <w:rsid w:val="00D62978"/>
    <w:rsid w:val="00D62B7E"/>
    <w:rsid w:val="00D63652"/>
    <w:rsid w:val="00D636C4"/>
    <w:rsid w:val="00D63C18"/>
    <w:rsid w:val="00D6568A"/>
    <w:rsid w:val="00D66B33"/>
    <w:rsid w:val="00D66E55"/>
    <w:rsid w:val="00D673B7"/>
    <w:rsid w:val="00D67E44"/>
    <w:rsid w:val="00D70BA6"/>
    <w:rsid w:val="00D717F3"/>
    <w:rsid w:val="00D739A0"/>
    <w:rsid w:val="00D74D7A"/>
    <w:rsid w:val="00D751F9"/>
    <w:rsid w:val="00D75A88"/>
    <w:rsid w:val="00D75CCF"/>
    <w:rsid w:val="00D76A75"/>
    <w:rsid w:val="00D76AD8"/>
    <w:rsid w:val="00D801CA"/>
    <w:rsid w:val="00D80C63"/>
    <w:rsid w:val="00D8180F"/>
    <w:rsid w:val="00D827D1"/>
    <w:rsid w:val="00D8441A"/>
    <w:rsid w:val="00D8535D"/>
    <w:rsid w:val="00D85EE5"/>
    <w:rsid w:val="00D8600D"/>
    <w:rsid w:val="00D86D43"/>
    <w:rsid w:val="00D86F53"/>
    <w:rsid w:val="00D875EA"/>
    <w:rsid w:val="00D87ACF"/>
    <w:rsid w:val="00D903F3"/>
    <w:rsid w:val="00D90443"/>
    <w:rsid w:val="00D91107"/>
    <w:rsid w:val="00D9134B"/>
    <w:rsid w:val="00D91C06"/>
    <w:rsid w:val="00D91FC0"/>
    <w:rsid w:val="00D9298B"/>
    <w:rsid w:val="00D92A70"/>
    <w:rsid w:val="00D945A9"/>
    <w:rsid w:val="00D9507C"/>
    <w:rsid w:val="00D9522E"/>
    <w:rsid w:val="00D952FF"/>
    <w:rsid w:val="00D9711C"/>
    <w:rsid w:val="00D978DC"/>
    <w:rsid w:val="00DA1124"/>
    <w:rsid w:val="00DA215B"/>
    <w:rsid w:val="00DA2898"/>
    <w:rsid w:val="00DA46D3"/>
    <w:rsid w:val="00DA6B45"/>
    <w:rsid w:val="00DA6FAB"/>
    <w:rsid w:val="00DA7CAA"/>
    <w:rsid w:val="00DA7DE2"/>
    <w:rsid w:val="00DB039A"/>
    <w:rsid w:val="00DB060C"/>
    <w:rsid w:val="00DB0721"/>
    <w:rsid w:val="00DB254E"/>
    <w:rsid w:val="00DB3421"/>
    <w:rsid w:val="00DB46BE"/>
    <w:rsid w:val="00DB4A2D"/>
    <w:rsid w:val="00DB5D3D"/>
    <w:rsid w:val="00DB5E49"/>
    <w:rsid w:val="00DB6718"/>
    <w:rsid w:val="00DB690F"/>
    <w:rsid w:val="00DB6FAE"/>
    <w:rsid w:val="00DB7779"/>
    <w:rsid w:val="00DB7A33"/>
    <w:rsid w:val="00DC00C4"/>
    <w:rsid w:val="00DC2418"/>
    <w:rsid w:val="00DC3EE6"/>
    <w:rsid w:val="00DC47FB"/>
    <w:rsid w:val="00DC515A"/>
    <w:rsid w:val="00DC59C6"/>
    <w:rsid w:val="00DC721C"/>
    <w:rsid w:val="00DC7425"/>
    <w:rsid w:val="00DD14D5"/>
    <w:rsid w:val="00DD17FA"/>
    <w:rsid w:val="00DD216D"/>
    <w:rsid w:val="00DD21F1"/>
    <w:rsid w:val="00DD29BE"/>
    <w:rsid w:val="00DD3AF0"/>
    <w:rsid w:val="00DD3D82"/>
    <w:rsid w:val="00DD4964"/>
    <w:rsid w:val="00DD76F4"/>
    <w:rsid w:val="00DE08FF"/>
    <w:rsid w:val="00DE0D20"/>
    <w:rsid w:val="00DE10A1"/>
    <w:rsid w:val="00DE2A2A"/>
    <w:rsid w:val="00DE3915"/>
    <w:rsid w:val="00DE46CE"/>
    <w:rsid w:val="00DE585C"/>
    <w:rsid w:val="00DE5989"/>
    <w:rsid w:val="00DE6274"/>
    <w:rsid w:val="00DF0A63"/>
    <w:rsid w:val="00DF16D8"/>
    <w:rsid w:val="00DF1BE1"/>
    <w:rsid w:val="00DF210C"/>
    <w:rsid w:val="00DF24E3"/>
    <w:rsid w:val="00DF2FD8"/>
    <w:rsid w:val="00DF582D"/>
    <w:rsid w:val="00DF5B33"/>
    <w:rsid w:val="00DF5FE2"/>
    <w:rsid w:val="00DF6008"/>
    <w:rsid w:val="00DF7404"/>
    <w:rsid w:val="00E00177"/>
    <w:rsid w:val="00E0232B"/>
    <w:rsid w:val="00E028B0"/>
    <w:rsid w:val="00E02E79"/>
    <w:rsid w:val="00E02FF7"/>
    <w:rsid w:val="00E039C5"/>
    <w:rsid w:val="00E03B10"/>
    <w:rsid w:val="00E04CE8"/>
    <w:rsid w:val="00E05FF0"/>
    <w:rsid w:val="00E0668B"/>
    <w:rsid w:val="00E06DA5"/>
    <w:rsid w:val="00E101A5"/>
    <w:rsid w:val="00E127F7"/>
    <w:rsid w:val="00E12E90"/>
    <w:rsid w:val="00E137C5"/>
    <w:rsid w:val="00E1488B"/>
    <w:rsid w:val="00E1586B"/>
    <w:rsid w:val="00E15A06"/>
    <w:rsid w:val="00E15ACB"/>
    <w:rsid w:val="00E162B8"/>
    <w:rsid w:val="00E16B1E"/>
    <w:rsid w:val="00E16E0B"/>
    <w:rsid w:val="00E17353"/>
    <w:rsid w:val="00E17ACC"/>
    <w:rsid w:val="00E203A7"/>
    <w:rsid w:val="00E20E60"/>
    <w:rsid w:val="00E21F1D"/>
    <w:rsid w:val="00E22653"/>
    <w:rsid w:val="00E23839"/>
    <w:rsid w:val="00E24027"/>
    <w:rsid w:val="00E240A5"/>
    <w:rsid w:val="00E240A9"/>
    <w:rsid w:val="00E24E05"/>
    <w:rsid w:val="00E25110"/>
    <w:rsid w:val="00E25D58"/>
    <w:rsid w:val="00E2608A"/>
    <w:rsid w:val="00E26868"/>
    <w:rsid w:val="00E2779D"/>
    <w:rsid w:val="00E27DB1"/>
    <w:rsid w:val="00E305C3"/>
    <w:rsid w:val="00E325CE"/>
    <w:rsid w:val="00E32B1D"/>
    <w:rsid w:val="00E33368"/>
    <w:rsid w:val="00E3345C"/>
    <w:rsid w:val="00E33525"/>
    <w:rsid w:val="00E33E7A"/>
    <w:rsid w:val="00E34A3E"/>
    <w:rsid w:val="00E367BA"/>
    <w:rsid w:val="00E3697C"/>
    <w:rsid w:val="00E36F53"/>
    <w:rsid w:val="00E3721C"/>
    <w:rsid w:val="00E377D1"/>
    <w:rsid w:val="00E40100"/>
    <w:rsid w:val="00E407B2"/>
    <w:rsid w:val="00E427A0"/>
    <w:rsid w:val="00E4280D"/>
    <w:rsid w:val="00E432D0"/>
    <w:rsid w:val="00E435A2"/>
    <w:rsid w:val="00E45C94"/>
    <w:rsid w:val="00E46819"/>
    <w:rsid w:val="00E474E0"/>
    <w:rsid w:val="00E475D9"/>
    <w:rsid w:val="00E5022F"/>
    <w:rsid w:val="00E50460"/>
    <w:rsid w:val="00E50AD5"/>
    <w:rsid w:val="00E51A23"/>
    <w:rsid w:val="00E5264C"/>
    <w:rsid w:val="00E53DAE"/>
    <w:rsid w:val="00E54291"/>
    <w:rsid w:val="00E54856"/>
    <w:rsid w:val="00E549D0"/>
    <w:rsid w:val="00E55ECE"/>
    <w:rsid w:val="00E57508"/>
    <w:rsid w:val="00E57FB5"/>
    <w:rsid w:val="00E600C7"/>
    <w:rsid w:val="00E60679"/>
    <w:rsid w:val="00E60B0E"/>
    <w:rsid w:val="00E60F3D"/>
    <w:rsid w:val="00E615CF"/>
    <w:rsid w:val="00E64A15"/>
    <w:rsid w:val="00E64D6B"/>
    <w:rsid w:val="00E65519"/>
    <w:rsid w:val="00E661A2"/>
    <w:rsid w:val="00E665AF"/>
    <w:rsid w:val="00E67B4D"/>
    <w:rsid w:val="00E709DD"/>
    <w:rsid w:val="00E713C1"/>
    <w:rsid w:val="00E71515"/>
    <w:rsid w:val="00E7194A"/>
    <w:rsid w:val="00E723AA"/>
    <w:rsid w:val="00E74B53"/>
    <w:rsid w:val="00E74F69"/>
    <w:rsid w:val="00E77773"/>
    <w:rsid w:val="00E77B9C"/>
    <w:rsid w:val="00E80ED5"/>
    <w:rsid w:val="00E8235C"/>
    <w:rsid w:val="00E82F57"/>
    <w:rsid w:val="00E84518"/>
    <w:rsid w:val="00E84A1F"/>
    <w:rsid w:val="00E84A6E"/>
    <w:rsid w:val="00E85671"/>
    <w:rsid w:val="00E8689C"/>
    <w:rsid w:val="00E86DDB"/>
    <w:rsid w:val="00E86E77"/>
    <w:rsid w:val="00E87157"/>
    <w:rsid w:val="00E902B7"/>
    <w:rsid w:val="00E90AF7"/>
    <w:rsid w:val="00E9151E"/>
    <w:rsid w:val="00E9154F"/>
    <w:rsid w:val="00E92240"/>
    <w:rsid w:val="00E9240A"/>
    <w:rsid w:val="00E925B4"/>
    <w:rsid w:val="00E943D2"/>
    <w:rsid w:val="00E94B29"/>
    <w:rsid w:val="00E95050"/>
    <w:rsid w:val="00E95AFA"/>
    <w:rsid w:val="00E95B06"/>
    <w:rsid w:val="00E95D1F"/>
    <w:rsid w:val="00E95E24"/>
    <w:rsid w:val="00E975A9"/>
    <w:rsid w:val="00EA0396"/>
    <w:rsid w:val="00EA0D03"/>
    <w:rsid w:val="00EA0DB4"/>
    <w:rsid w:val="00EA366B"/>
    <w:rsid w:val="00EA3D8D"/>
    <w:rsid w:val="00EA5237"/>
    <w:rsid w:val="00EA5BCC"/>
    <w:rsid w:val="00EA6CB5"/>
    <w:rsid w:val="00EB0A24"/>
    <w:rsid w:val="00EB0B45"/>
    <w:rsid w:val="00EB1B1D"/>
    <w:rsid w:val="00EB24A7"/>
    <w:rsid w:val="00EB3737"/>
    <w:rsid w:val="00EB46C7"/>
    <w:rsid w:val="00EB586C"/>
    <w:rsid w:val="00EB5A13"/>
    <w:rsid w:val="00EB6814"/>
    <w:rsid w:val="00EB68FA"/>
    <w:rsid w:val="00EC0901"/>
    <w:rsid w:val="00EC0F49"/>
    <w:rsid w:val="00EC1973"/>
    <w:rsid w:val="00EC289F"/>
    <w:rsid w:val="00EC4D70"/>
    <w:rsid w:val="00EC56FD"/>
    <w:rsid w:val="00EC6C52"/>
    <w:rsid w:val="00EC6FF6"/>
    <w:rsid w:val="00EC7D59"/>
    <w:rsid w:val="00EC7E73"/>
    <w:rsid w:val="00ED0503"/>
    <w:rsid w:val="00ED0EAA"/>
    <w:rsid w:val="00ED29A9"/>
    <w:rsid w:val="00ED6700"/>
    <w:rsid w:val="00ED781C"/>
    <w:rsid w:val="00EE1C36"/>
    <w:rsid w:val="00EE34F2"/>
    <w:rsid w:val="00EE462C"/>
    <w:rsid w:val="00EE5B57"/>
    <w:rsid w:val="00EE62AF"/>
    <w:rsid w:val="00EE64D4"/>
    <w:rsid w:val="00EE790B"/>
    <w:rsid w:val="00EF180C"/>
    <w:rsid w:val="00EF2224"/>
    <w:rsid w:val="00EF22F1"/>
    <w:rsid w:val="00EF24A5"/>
    <w:rsid w:val="00EF3CF1"/>
    <w:rsid w:val="00EF566A"/>
    <w:rsid w:val="00EF59E0"/>
    <w:rsid w:val="00EF671F"/>
    <w:rsid w:val="00EF6F47"/>
    <w:rsid w:val="00EF74C6"/>
    <w:rsid w:val="00EF7549"/>
    <w:rsid w:val="00EF76C3"/>
    <w:rsid w:val="00EF7AE7"/>
    <w:rsid w:val="00EF7F23"/>
    <w:rsid w:val="00F00498"/>
    <w:rsid w:val="00F0253F"/>
    <w:rsid w:val="00F0259F"/>
    <w:rsid w:val="00F0497B"/>
    <w:rsid w:val="00F06202"/>
    <w:rsid w:val="00F06E17"/>
    <w:rsid w:val="00F07392"/>
    <w:rsid w:val="00F07586"/>
    <w:rsid w:val="00F07B20"/>
    <w:rsid w:val="00F10311"/>
    <w:rsid w:val="00F11ED7"/>
    <w:rsid w:val="00F124DF"/>
    <w:rsid w:val="00F1255A"/>
    <w:rsid w:val="00F12BEE"/>
    <w:rsid w:val="00F13088"/>
    <w:rsid w:val="00F130DC"/>
    <w:rsid w:val="00F132DE"/>
    <w:rsid w:val="00F139B0"/>
    <w:rsid w:val="00F13DAF"/>
    <w:rsid w:val="00F14432"/>
    <w:rsid w:val="00F144BE"/>
    <w:rsid w:val="00F152DE"/>
    <w:rsid w:val="00F15CCB"/>
    <w:rsid w:val="00F16649"/>
    <w:rsid w:val="00F167E5"/>
    <w:rsid w:val="00F21A99"/>
    <w:rsid w:val="00F2241E"/>
    <w:rsid w:val="00F2245E"/>
    <w:rsid w:val="00F24069"/>
    <w:rsid w:val="00F24AEE"/>
    <w:rsid w:val="00F25807"/>
    <w:rsid w:val="00F25FE8"/>
    <w:rsid w:val="00F26B56"/>
    <w:rsid w:val="00F2733D"/>
    <w:rsid w:val="00F313ED"/>
    <w:rsid w:val="00F31432"/>
    <w:rsid w:val="00F32159"/>
    <w:rsid w:val="00F34CCC"/>
    <w:rsid w:val="00F3539B"/>
    <w:rsid w:val="00F35AEE"/>
    <w:rsid w:val="00F368B9"/>
    <w:rsid w:val="00F37C6C"/>
    <w:rsid w:val="00F37EB8"/>
    <w:rsid w:val="00F4069C"/>
    <w:rsid w:val="00F40C52"/>
    <w:rsid w:val="00F42330"/>
    <w:rsid w:val="00F43924"/>
    <w:rsid w:val="00F43F8D"/>
    <w:rsid w:val="00F44EFD"/>
    <w:rsid w:val="00F45D3A"/>
    <w:rsid w:val="00F45D65"/>
    <w:rsid w:val="00F46808"/>
    <w:rsid w:val="00F46B67"/>
    <w:rsid w:val="00F46B74"/>
    <w:rsid w:val="00F473A5"/>
    <w:rsid w:val="00F512B9"/>
    <w:rsid w:val="00F51716"/>
    <w:rsid w:val="00F517E4"/>
    <w:rsid w:val="00F51E10"/>
    <w:rsid w:val="00F53094"/>
    <w:rsid w:val="00F539ED"/>
    <w:rsid w:val="00F5441D"/>
    <w:rsid w:val="00F54530"/>
    <w:rsid w:val="00F545F5"/>
    <w:rsid w:val="00F54BD7"/>
    <w:rsid w:val="00F54F57"/>
    <w:rsid w:val="00F55807"/>
    <w:rsid w:val="00F55DF8"/>
    <w:rsid w:val="00F563D2"/>
    <w:rsid w:val="00F57896"/>
    <w:rsid w:val="00F6110C"/>
    <w:rsid w:val="00F612F6"/>
    <w:rsid w:val="00F61352"/>
    <w:rsid w:val="00F629DD"/>
    <w:rsid w:val="00F637E5"/>
    <w:rsid w:val="00F6418D"/>
    <w:rsid w:val="00F655D6"/>
    <w:rsid w:val="00F65D95"/>
    <w:rsid w:val="00F66949"/>
    <w:rsid w:val="00F70F99"/>
    <w:rsid w:val="00F717DC"/>
    <w:rsid w:val="00F71D41"/>
    <w:rsid w:val="00F71E43"/>
    <w:rsid w:val="00F730AC"/>
    <w:rsid w:val="00F732BD"/>
    <w:rsid w:val="00F737D0"/>
    <w:rsid w:val="00F73FF3"/>
    <w:rsid w:val="00F74284"/>
    <w:rsid w:val="00F75EDA"/>
    <w:rsid w:val="00F76185"/>
    <w:rsid w:val="00F76BC1"/>
    <w:rsid w:val="00F77D6C"/>
    <w:rsid w:val="00F801E0"/>
    <w:rsid w:val="00F81736"/>
    <w:rsid w:val="00F817B2"/>
    <w:rsid w:val="00F8205F"/>
    <w:rsid w:val="00F830FB"/>
    <w:rsid w:val="00F844C8"/>
    <w:rsid w:val="00F850DB"/>
    <w:rsid w:val="00F8658C"/>
    <w:rsid w:val="00F8689E"/>
    <w:rsid w:val="00F86989"/>
    <w:rsid w:val="00F86B94"/>
    <w:rsid w:val="00F90C78"/>
    <w:rsid w:val="00F916DD"/>
    <w:rsid w:val="00F918FD"/>
    <w:rsid w:val="00F91DD7"/>
    <w:rsid w:val="00F921B5"/>
    <w:rsid w:val="00F92BE9"/>
    <w:rsid w:val="00F92EB2"/>
    <w:rsid w:val="00F95A1F"/>
    <w:rsid w:val="00F95D97"/>
    <w:rsid w:val="00F96115"/>
    <w:rsid w:val="00F97676"/>
    <w:rsid w:val="00FA19A5"/>
    <w:rsid w:val="00FA1CAD"/>
    <w:rsid w:val="00FA2224"/>
    <w:rsid w:val="00FA2F86"/>
    <w:rsid w:val="00FA3AD8"/>
    <w:rsid w:val="00FA61CA"/>
    <w:rsid w:val="00FA63D2"/>
    <w:rsid w:val="00FA724C"/>
    <w:rsid w:val="00FA7779"/>
    <w:rsid w:val="00FB09DE"/>
    <w:rsid w:val="00FB0A8C"/>
    <w:rsid w:val="00FB1444"/>
    <w:rsid w:val="00FB1F51"/>
    <w:rsid w:val="00FB22EF"/>
    <w:rsid w:val="00FB27CE"/>
    <w:rsid w:val="00FB2E76"/>
    <w:rsid w:val="00FB3169"/>
    <w:rsid w:val="00FB3D23"/>
    <w:rsid w:val="00FB3F4F"/>
    <w:rsid w:val="00FB472E"/>
    <w:rsid w:val="00FB5A88"/>
    <w:rsid w:val="00FB7B2A"/>
    <w:rsid w:val="00FC018C"/>
    <w:rsid w:val="00FC28AC"/>
    <w:rsid w:val="00FC2BA8"/>
    <w:rsid w:val="00FC4611"/>
    <w:rsid w:val="00FC46CC"/>
    <w:rsid w:val="00FC4754"/>
    <w:rsid w:val="00FC4925"/>
    <w:rsid w:val="00FC50E8"/>
    <w:rsid w:val="00FC5A8B"/>
    <w:rsid w:val="00FC5BE0"/>
    <w:rsid w:val="00FC6489"/>
    <w:rsid w:val="00FC68CC"/>
    <w:rsid w:val="00FC758C"/>
    <w:rsid w:val="00FC77FF"/>
    <w:rsid w:val="00FC7877"/>
    <w:rsid w:val="00FC7DBF"/>
    <w:rsid w:val="00FC7DDE"/>
    <w:rsid w:val="00FD095C"/>
    <w:rsid w:val="00FD109E"/>
    <w:rsid w:val="00FD1152"/>
    <w:rsid w:val="00FD141D"/>
    <w:rsid w:val="00FD1EA2"/>
    <w:rsid w:val="00FD2A8F"/>
    <w:rsid w:val="00FD2B8E"/>
    <w:rsid w:val="00FD3FF3"/>
    <w:rsid w:val="00FD5902"/>
    <w:rsid w:val="00FD5C39"/>
    <w:rsid w:val="00FD6922"/>
    <w:rsid w:val="00FD69CA"/>
    <w:rsid w:val="00FD6E65"/>
    <w:rsid w:val="00FD7813"/>
    <w:rsid w:val="00FE0BD0"/>
    <w:rsid w:val="00FE1691"/>
    <w:rsid w:val="00FE2062"/>
    <w:rsid w:val="00FE20F7"/>
    <w:rsid w:val="00FE282B"/>
    <w:rsid w:val="00FE44E3"/>
    <w:rsid w:val="00FE49C8"/>
    <w:rsid w:val="00FE4A56"/>
    <w:rsid w:val="00FE4B6A"/>
    <w:rsid w:val="00FE59B7"/>
    <w:rsid w:val="00FE5D25"/>
    <w:rsid w:val="00FE6BC8"/>
    <w:rsid w:val="00FE723E"/>
    <w:rsid w:val="00FE749C"/>
    <w:rsid w:val="00FF02C5"/>
    <w:rsid w:val="00FF13B2"/>
    <w:rsid w:val="00FF177A"/>
    <w:rsid w:val="00FF26D0"/>
    <w:rsid w:val="00FF2DC6"/>
    <w:rsid w:val="00FF383E"/>
    <w:rsid w:val="00FF3B22"/>
    <w:rsid w:val="00FF4E10"/>
    <w:rsid w:val="00FF4F63"/>
    <w:rsid w:val="00FF53BF"/>
    <w:rsid w:val="00FF639A"/>
    <w:rsid w:val="00FF76D7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3FCC3305-3B99-4167-B1DA-CEB3BBD3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346"/>
    <w:rPr>
      <w:sz w:val="24"/>
      <w:szCs w:val="24"/>
    </w:rPr>
  </w:style>
  <w:style w:type="paragraph" w:styleId="Heading1">
    <w:name w:val="heading 1"/>
    <w:basedOn w:val="Normal"/>
    <w:next w:val="Normal"/>
    <w:qFormat/>
    <w:rsid w:val="00D140F5"/>
    <w:pPr>
      <w:widowControl w:val="0"/>
      <w:pBdr>
        <w:bottom w:val="single" w:sz="4" w:space="1" w:color="auto"/>
      </w:pBdr>
      <w:ind w:hanging="720"/>
      <w:outlineLvl w:val="0"/>
    </w:pPr>
    <w:rPr>
      <w:rFonts w:ascii="Arial" w:hAnsi="Arial"/>
      <w:b/>
      <w:sz w:val="39"/>
    </w:rPr>
  </w:style>
  <w:style w:type="paragraph" w:styleId="Heading2">
    <w:name w:val="heading 2"/>
    <w:basedOn w:val="Normal"/>
    <w:next w:val="Normal"/>
    <w:qFormat/>
    <w:rsid w:val="00D903F3"/>
    <w:pPr>
      <w:keepNext/>
      <w:ind w:hanging="720"/>
      <w:outlineLvl w:val="1"/>
    </w:pPr>
    <w:rPr>
      <w:rFonts w:ascii="Arial bold" w:hAnsi="Arial bold"/>
      <w:b/>
      <w:sz w:val="31"/>
    </w:rPr>
  </w:style>
  <w:style w:type="paragraph" w:styleId="Heading3">
    <w:name w:val="heading 3"/>
    <w:basedOn w:val="Normal"/>
    <w:next w:val="Normal"/>
    <w:qFormat/>
    <w:rsid w:val="002D65AA"/>
    <w:pPr>
      <w:keepNext/>
      <w:ind w:hanging="720"/>
      <w:outlineLvl w:val="2"/>
    </w:pPr>
    <w:rPr>
      <w:rFonts w:ascii="Arial" w:hAnsi="Arial"/>
      <w:sz w:val="3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76D2"/>
    <w:pPr>
      <w:keepNext/>
      <w:outlineLvl w:val="3"/>
    </w:pPr>
    <w:rPr>
      <w:rFonts w:ascii="Arial bold" w:hAnsi="Arial bold"/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6027"/>
    <w:pPr>
      <w:ind w:hanging="720"/>
      <w:jc w:val="center"/>
      <w:outlineLvl w:val="4"/>
    </w:pPr>
    <w:rPr>
      <w:rFonts w:ascii="Arial" w:hAnsi="Arial"/>
      <w:b/>
      <w:sz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12DA6"/>
    <w:rPr>
      <w:rFonts w:ascii="Arial" w:hAnsi="Arial"/>
      <w:b/>
      <w:sz w:val="31"/>
      <w:szCs w:val="24"/>
    </w:rPr>
  </w:style>
  <w:style w:type="paragraph" w:styleId="TOC1">
    <w:name w:val="toc 1"/>
    <w:basedOn w:val="Normal"/>
    <w:next w:val="Normal"/>
    <w:autoRedefine/>
    <w:uiPriority w:val="39"/>
    <w:rsid w:val="008164E2"/>
    <w:pPr>
      <w:tabs>
        <w:tab w:val="left" w:pos="0"/>
        <w:tab w:val="right" w:leader="dot" w:pos="9000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E028B0"/>
    <w:pPr>
      <w:ind w:left="1080" w:hanging="360"/>
    </w:pPr>
  </w:style>
  <w:style w:type="paragraph" w:styleId="TOC3">
    <w:name w:val="toc 3"/>
    <w:basedOn w:val="Normal"/>
    <w:next w:val="Normal"/>
    <w:autoRedefine/>
    <w:uiPriority w:val="39"/>
    <w:rsid w:val="005A0F2A"/>
    <w:pPr>
      <w:tabs>
        <w:tab w:val="right" w:leader="dot" w:pos="8990"/>
      </w:tabs>
      <w:ind w:left="1440" w:hanging="360"/>
    </w:pPr>
  </w:style>
  <w:style w:type="paragraph" w:styleId="TOC4">
    <w:name w:val="toc 4"/>
    <w:basedOn w:val="Normal"/>
    <w:next w:val="Normal"/>
    <w:autoRedefine/>
    <w:semiHidden/>
    <w:rsid w:val="00E028B0"/>
    <w:pPr>
      <w:ind w:left="780"/>
    </w:pPr>
  </w:style>
  <w:style w:type="paragraph" w:styleId="TOC5">
    <w:name w:val="toc 5"/>
    <w:basedOn w:val="Normal"/>
    <w:next w:val="Normal"/>
    <w:autoRedefine/>
    <w:uiPriority w:val="39"/>
    <w:rsid w:val="0004434D"/>
    <w:pPr>
      <w:tabs>
        <w:tab w:val="right" w:leader="dot" w:pos="8990"/>
      </w:tabs>
      <w:ind w:left="720"/>
    </w:pPr>
  </w:style>
  <w:style w:type="paragraph" w:styleId="TOC6">
    <w:name w:val="toc 6"/>
    <w:basedOn w:val="Normal"/>
    <w:next w:val="Normal"/>
    <w:autoRedefine/>
    <w:semiHidden/>
    <w:rsid w:val="00E028B0"/>
    <w:pPr>
      <w:ind w:left="1300"/>
    </w:pPr>
  </w:style>
  <w:style w:type="paragraph" w:styleId="TOC7">
    <w:name w:val="toc 7"/>
    <w:basedOn w:val="Normal"/>
    <w:next w:val="Normal"/>
    <w:autoRedefine/>
    <w:semiHidden/>
    <w:rsid w:val="00E028B0"/>
    <w:pPr>
      <w:ind w:left="1560"/>
    </w:pPr>
  </w:style>
  <w:style w:type="paragraph" w:styleId="TOC8">
    <w:name w:val="toc 8"/>
    <w:basedOn w:val="Normal"/>
    <w:next w:val="Normal"/>
    <w:autoRedefine/>
    <w:semiHidden/>
    <w:rsid w:val="00E028B0"/>
    <w:pPr>
      <w:ind w:left="1820"/>
    </w:pPr>
  </w:style>
  <w:style w:type="paragraph" w:styleId="TOC9">
    <w:name w:val="toc 9"/>
    <w:basedOn w:val="Normal"/>
    <w:next w:val="Normal"/>
    <w:autoRedefine/>
    <w:semiHidden/>
    <w:rsid w:val="00E028B0"/>
    <w:pPr>
      <w:ind w:left="2080"/>
    </w:pPr>
  </w:style>
  <w:style w:type="character" w:styleId="FootnoteReference">
    <w:name w:val="footnote reference"/>
    <w:uiPriority w:val="99"/>
    <w:semiHidden/>
    <w:rsid w:val="00E028B0"/>
    <w:rPr>
      <w:rFonts w:ascii="CG Omega" w:hAnsi="CG Omega"/>
      <w:sz w:val="16"/>
      <w:vertAlign w:val="superscript"/>
    </w:rPr>
  </w:style>
  <w:style w:type="paragraph" w:styleId="Header">
    <w:name w:val="header"/>
    <w:basedOn w:val="Normal"/>
    <w:link w:val="HeaderChar"/>
    <w:semiHidden/>
    <w:rsid w:val="00E028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028B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028B0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  <w:rsid w:val="00E028B0"/>
  </w:style>
  <w:style w:type="paragraph" w:styleId="FootnoteText">
    <w:name w:val="footnote text"/>
    <w:basedOn w:val="Normal"/>
    <w:link w:val="FootnoteTextChar"/>
    <w:uiPriority w:val="99"/>
    <w:semiHidden/>
    <w:rsid w:val="00E028B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33"/>
    <w:rPr>
      <w:rFonts w:ascii="Tahoma" w:hAnsi="Tahoma"/>
      <w:snapToGrid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4233"/>
    <w:rPr>
      <w:rFonts w:ascii="Tahoma" w:hAnsi="Tahoma" w:cs="Tahoma"/>
      <w:snapToGrid w:val="0"/>
      <w:sz w:val="16"/>
      <w:szCs w:val="16"/>
    </w:rPr>
  </w:style>
  <w:style w:type="character" w:customStyle="1" w:styleId="Style13ptBold">
    <w:name w:val="Style 13 pt Bold"/>
    <w:rsid w:val="00685107"/>
    <w:rPr>
      <w:rFonts w:ascii="Times New Roman" w:hAnsi="Times New Roman"/>
      <w:b/>
      <w:bCs/>
      <w:sz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69E"/>
    <w:pPr>
      <w:keepLines/>
      <w:spacing w:before="480" w:line="276" w:lineRule="auto"/>
      <w:ind w:firstLine="0"/>
      <w:outlineLvl w:val="9"/>
    </w:pPr>
    <w:rPr>
      <w:rFonts w:ascii="Cambria" w:hAnsi="Cambria"/>
      <w:bCs/>
      <w:color w:val="365F91"/>
      <w:sz w:val="28"/>
      <w:szCs w:val="28"/>
    </w:rPr>
  </w:style>
  <w:style w:type="table" w:styleId="TableGrid">
    <w:name w:val="Table Grid"/>
    <w:basedOn w:val="TableNormal"/>
    <w:rsid w:val="000123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D1106C"/>
    <w:rPr>
      <w:sz w:val="24"/>
      <w:szCs w:val="24"/>
    </w:rPr>
  </w:style>
  <w:style w:type="character" w:customStyle="1" w:styleId="Heading4Char">
    <w:name w:val="Heading 4 Char"/>
    <w:link w:val="Heading4"/>
    <w:uiPriority w:val="9"/>
    <w:rsid w:val="000176D2"/>
    <w:rPr>
      <w:rFonts w:ascii="Arial bold" w:hAnsi="Arial bold"/>
      <w:b/>
      <w:bCs/>
      <w:sz w:val="26"/>
      <w:szCs w:val="28"/>
    </w:rPr>
  </w:style>
  <w:style w:type="numbering" w:customStyle="1" w:styleId="Bulletseries1">
    <w:name w:val="Bullet series 1"/>
    <w:basedOn w:val="NoList"/>
    <w:rsid w:val="00D9711C"/>
    <w:pPr>
      <w:numPr>
        <w:numId w:val="1"/>
      </w:numPr>
    </w:pPr>
  </w:style>
  <w:style w:type="numbering" w:customStyle="1" w:styleId="StyleBulletseries1OutlinenumberedLeft0">
    <w:name w:val="Style Bullet series 1 + Outline numbered Left:  0&quot;"/>
    <w:basedOn w:val="NoList"/>
    <w:rsid w:val="00D9711C"/>
    <w:pPr>
      <w:numPr>
        <w:numId w:val="3"/>
      </w:numPr>
    </w:pPr>
  </w:style>
  <w:style w:type="numbering" w:customStyle="1" w:styleId="StyleBulletseries1">
    <w:name w:val="Style Bullet series 1"/>
    <w:basedOn w:val="NoList"/>
    <w:rsid w:val="00D9711C"/>
    <w:pPr>
      <w:numPr>
        <w:numId w:val="4"/>
      </w:numPr>
    </w:pPr>
  </w:style>
  <w:style w:type="numbering" w:customStyle="1" w:styleId="StyleBulletseries1OutlinenumberedLeft01">
    <w:name w:val="Style Bullet series 1 + Outline numbered Left:  0&quot;1"/>
    <w:basedOn w:val="NoList"/>
    <w:rsid w:val="00D9711C"/>
    <w:pPr>
      <w:numPr>
        <w:numId w:val="5"/>
      </w:numPr>
    </w:pPr>
  </w:style>
  <w:style w:type="character" w:styleId="CommentReference">
    <w:name w:val="annotation reference"/>
    <w:uiPriority w:val="99"/>
    <w:unhideWhenUsed/>
    <w:rsid w:val="00DF2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FD8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F2FD8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F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2FD8"/>
    <w:rPr>
      <w:rFonts w:eastAsia="Calibri"/>
      <w:b/>
      <w:bCs/>
    </w:rPr>
  </w:style>
  <w:style w:type="paragraph" w:styleId="Revision">
    <w:name w:val="Revision"/>
    <w:hidden/>
    <w:uiPriority w:val="99"/>
    <w:semiHidden/>
    <w:rsid w:val="00773E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673A1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DAB"/>
    <w:rPr>
      <w:szCs w:val="24"/>
    </w:rPr>
  </w:style>
  <w:style w:type="paragraph" w:styleId="ListBullet2">
    <w:name w:val="List Bullet 2"/>
    <w:basedOn w:val="Normal"/>
    <w:uiPriority w:val="99"/>
    <w:semiHidden/>
    <w:unhideWhenUsed/>
    <w:rsid w:val="0028797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87970"/>
    <w:pPr>
      <w:numPr>
        <w:numId w:val="7"/>
      </w:numPr>
      <w:contextualSpacing/>
    </w:pPr>
  </w:style>
  <w:style w:type="character" w:styleId="Hyperlink">
    <w:name w:val="Hyperlink"/>
    <w:uiPriority w:val="99"/>
    <w:unhideWhenUsed/>
    <w:rsid w:val="00181239"/>
    <w:rPr>
      <w:color w:val="0000FF"/>
      <w:u w:val="single"/>
    </w:rPr>
  </w:style>
  <w:style w:type="paragraph" w:styleId="List">
    <w:name w:val="List"/>
    <w:basedOn w:val="Normal"/>
    <w:uiPriority w:val="99"/>
    <w:unhideWhenUsed/>
    <w:rsid w:val="009070C1"/>
    <w:pPr>
      <w:widowControl w:val="0"/>
      <w:ind w:left="360" w:hanging="360"/>
      <w:contextualSpacing/>
    </w:pPr>
    <w:rPr>
      <w:snapToGrid w:val="0"/>
      <w:szCs w:val="20"/>
    </w:rPr>
  </w:style>
  <w:style w:type="numbering" w:customStyle="1" w:styleId="StyleNumberedLeft0Hanging025">
    <w:name w:val="Style Numbered Left:  0&quot; Hanging:  0.25&quot;"/>
    <w:basedOn w:val="NoList"/>
    <w:rsid w:val="00071AF6"/>
    <w:pPr>
      <w:numPr>
        <w:numId w:val="26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3424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4246"/>
  </w:style>
  <w:style w:type="character" w:styleId="EndnoteReference">
    <w:name w:val="endnote reference"/>
    <w:basedOn w:val="DefaultParagraphFont"/>
    <w:uiPriority w:val="99"/>
    <w:semiHidden/>
    <w:unhideWhenUsed/>
    <w:rsid w:val="00834246"/>
    <w:rPr>
      <w:vertAlign w:val="superscript"/>
    </w:rPr>
  </w:style>
  <w:style w:type="character" w:customStyle="1" w:styleId="HeaderChar">
    <w:name w:val="Header Char"/>
    <w:basedOn w:val="DefaultParagraphFont"/>
    <w:link w:val="Header"/>
    <w:semiHidden/>
    <w:rsid w:val="001C4D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04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9702">
                      <w:marLeft w:val="600"/>
                      <w:marRight w:val="60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0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9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3185">
                      <w:marLeft w:val="600"/>
                      <w:marRight w:val="60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8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omas.RAMSEY\Local%20Settings\Temporary%20Internet%20Files\Content.Outlook\GXIEO4OA\OCCDMRM_n896453_v3_Template_for_Comptrollers_Handbook_bookle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1165-F6A4-41E2-A4BB-2AC875D5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OCCDMRM_n896453_v3_Template_for_Comptrollers_Handbook_booklets.dotx</Template>
  <TotalTime>1</TotalTime>
  <Pages>1</Pages>
  <Words>196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OTS</Company>
  <LinksUpToDate>false</LinksUpToDate>
  <CharactersWithSpaces>1228</CharactersWithSpaces>
  <SharedDoc>false</SharedDoc>
  <HLinks>
    <vt:vector size="96" baseType="variant"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_Toc338311971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_Toc338311970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_Toc338311969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_Toc338311968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_Toc338311967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_Toc338311966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_Toc338311965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_Toc338311964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_Toc338311963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_Toc338311962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_Toc338311961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_Toc338311960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_Toc338311959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_Toc338311958</vt:lpwstr>
      </vt:variant>
      <vt:variant>
        <vt:i4>3407986</vt:i4>
      </vt:variant>
      <vt:variant>
        <vt:i4>3</vt:i4>
      </vt:variant>
      <vt:variant>
        <vt:i4>0</vt:i4>
      </vt:variant>
      <vt:variant>
        <vt:i4>5</vt:i4>
      </vt:variant>
      <vt:variant>
        <vt:lpwstr>http://www.reuters.com/</vt:lpwstr>
      </vt:variant>
      <vt:variant>
        <vt:lpwstr/>
      </vt:variant>
      <vt:variant>
        <vt:i4>4849731</vt:i4>
      </vt:variant>
      <vt:variant>
        <vt:i4>0</vt:i4>
      </vt:variant>
      <vt:variant>
        <vt:i4>0</vt:i4>
      </vt:variant>
      <vt:variant>
        <vt:i4>5</vt:i4>
      </vt:variant>
      <vt:variant>
        <vt:lpwstr>http://www.merchantseek.com/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Merchant Processing, Comptroller’s Handbook</dc:title>
  <dc:subject>Bank Operations &gt; Payment Systems</dc:subject>
  <dc:creator>OCC</dc:creator>
  <cp:keywords>merchant, settlement, processing, ISO, interchange, agent bank, acquiring bank, chargeback, MATCH, bankcard association, BIN, rent-a-BIN</cp:keywords>
  <cp:lastModifiedBy>Dow, Lily</cp:lastModifiedBy>
  <cp:revision>4</cp:revision>
  <cp:lastPrinted>2014-08-11T19:29:00Z</cp:lastPrinted>
  <dcterms:created xsi:type="dcterms:W3CDTF">2017-08-17T13:50:00Z</dcterms:created>
  <dcterms:modified xsi:type="dcterms:W3CDTF">2017-08-17T22:33:00Z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